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172DCA" w:rsidRPr="00B11A2F" w:rsidRDefault="00172DCA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2F1CAC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[Dezembro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172DCA" w:rsidRPr="00B11A2F" w:rsidRDefault="002F1CAC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</w:t>
                      </w: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Dezembro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sdt>
      <w:sdtPr>
        <w:rPr>
          <w:rFonts w:asciiTheme="minorHAnsi" w:hAnsiTheme="minorHAnsi"/>
          <w:b w:val="0"/>
          <w:color w:val="auto"/>
          <w:sz w:val="24"/>
          <w:szCs w:val="24"/>
        </w:rPr>
        <w:id w:val="1782610195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46D7E" w:rsidRDefault="00B46D7E">
          <w:pPr>
            <w:pStyle w:val="CabealhodoSumrio"/>
          </w:pPr>
          <w:r>
            <w:t>Sumário</w:t>
          </w:r>
        </w:p>
        <w:p w:rsidR="00B46D7E" w:rsidRDefault="00B46D7E">
          <w:pPr>
            <w:pStyle w:val="Sumrio1"/>
            <w:tabs>
              <w:tab w:val="right" w:leader="dot" w:pos="10450"/>
            </w:tabs>
            <w:rPr>
              <w:b w:val="0"/>
              <w:noProof/>
              <w:sz w:val="22"/>
              <w:szCs w:val="22"/>
              <w:lang w:eastAsia="pt-B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r:id="rId8" w:anchor="_Toc375317177" w:history="1">
            <w:r w:rsidRPr="004B78C2">
              <w:rPr>
                <w:rStyle w:val="Hyperlink"/>
                <w:noProof/>
                <w:lang w:eastAsia="pt-BR"/>
              </w:rPr>
              <w:t>Prefácio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_Toc375317177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6D7E" w:rsidRDefault="00A06FF1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9" w:anchor="_Toc375317178" w:history="1">
            <w:r w:rsidR="00B46D7E" w:rsidRPr="004B78C2">
              <w:rPr>
                <w:rStyle w:val="Hyperlink"/>
              </w:rPr>
              <w:t>Correções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_Toc375317178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4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A06FF1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0" w:anchor="_Toc375317179" w:history="1">
            <w:r w:rsidR="00B46D7E" w:rsidRPr="004B78C2">
              <w:rPr>
                <w:rStyle w:val="Hyperlink"/>
              </w:rPr>
              <w:t>1.1</w:t>
            </w:r>
            <w:r w:rsidR="00B46D7E"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="00B46D7E" w:rsidRPr="004B78C2">
              <w:rPr>
                <w:rStyle w:val="Hyperlink"/>
              </w:rPr>
              <w:t>Agenda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_Toc375317179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4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A06FF1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1" w:anchor="_Toc375317180" w:history="1">
            <w:r w:rsidR="00B46D7E" w:rsidRPr="004B78C2">
              <w:rPr>
                <w:rStyle w:val="Hyperlink"/>
              </w:rPr>
              <w:t>1.2</w:t>
            </w:r>
            <w:r w:rsidR="00B46D7E"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="00B46D7E" w:rsidRPr="004B78C2">
              <w:rPr>
                <w:rStyle w:val="Hyperlink"/>
              </w:rPr>
              <w:t>Assitente Gerencial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_Toc375317180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5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A06FF1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2" w:anchor="_Toc375317181" w:history="1">
            <w:r w:rsidR="00B46D7E" w:rsidRPr="004B78C2">
              <w:rPr>
                <w:rStyle w:val="Hyperlink"/>
              </w:rPr>
              <w:t>1.3</w:t>
            </w:r>
            <w:r w:rsidR="00B46D7E"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="00B46D7E" w:rsidRPr="004B78C2">
              <w:rPr>
                <w:rStyle w:val="Hyperlink"/>
              </w:rPr>
              <w:t>Módulo PPP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_Toc375317181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5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B46D7E">
          <w:r>
            <w:rPr>
              <w:b/>
              <w:bCs/>
            </w:rPr>
            <w:fldChar w:fldCharType="end"/>
          </w:r>
        </w:p>
      </w:sdtContent>
    </w:sdt>
    <w:p w:rsidR="00036E9F" w:rsidRDefault="00036E9F" w:rsidP="00036E9F">
      <w:pPr>
        <w:spacing w:after="120"/>
        <w:rPr>
          <w:rStyle w:val="TtulodoLivro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0" w:name="_Toc373750769"/>
                            <w:bookmarkStart w:id="1" w:name="_Toc375317177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0"/>
                            <w:bookmarkEnd w:id="1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A9C78"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72DCA" w:rsidRPr="0045440F" w:rsidRDefault="00172DCA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3" w:name="_Toc373750769"/>
                      <w:bookmarkStart w:id="4" w:name="_Toc375317177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3"/>
                      <w:bookmarkEnd w:id="4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>Este documento cont</w:t>
      </w:r>
      <w:r w:rsidR="00B46D7E">
        <w:rPr>
          <w:rFonts w:asciiTheme="majorHAnsi" w:hAnsiTheme="majorHAnsi" w:cs="Arial"/>
          <w:sz w:val="22"/>
        </w:rPr>
        <w:t>ém breves descritivos acerca das</w:t>
      </w:r>
      <w:r w:rsidRPr="00BA577A">
        <w:rPr>
          <w:rFonts w:asciiTheme="majorHAnsi" w:hAnsiTheme="majorHAnsi" w:cs="Arial"/>
          <w:sz w:val="22"/>
        </w:rPr>
        <w:t xml:space="preserve">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>Tais ajustes compreendem aprimoramento de performance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AD8F674" wp14:editId="7073B853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B46D7E" w:rsidP="000A5AE1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</w:t>
                            </w:r>
                            <w:r w:rsidR="00172DCA"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: 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8F674" id="_x0000_s1029" type="#_x0000_t202" style="position:absolute;margin-left:13.6pt;margin-top:1.75pt;width:271.9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" filled="f" stroked="f">
                <v:path arrowok="t"/>
                <v:textbox>
                  <w:txbxContent>
                    <w:p w:rsidR="00172DCA" w:rsidRPr="00DC1EB8" w:rsidRDefault="00B46D7E" w:rsidP="000A5AE1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</w:t>
                      </w:r>
                      <w:r w:rsidR="00172DCA"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: </w:t>
                      </w:r>
                      <w:r w:rsidR="00172DCA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2732F7B" wp14:editId="37F147BE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174F91" w:rsidRDefault="000A5AE1" w:rsidP="000A5AE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>
        <w:rPr>
          <w:rFonts w:asciiTheme="majorHAnsi" w:hAnsiTheme="majorHAnsi" w:cs="Arial"/>
          <w:sz w:val="22"/>
        </w:rPr>
        <w:t>neste pacote de atualização.</w:t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E5A177E" wp14:editId="214423F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46D7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1080" w:hanging="720"/>
                            </w:pPr>
                            <w:bookmarkStart w:id="2" w:name="_Toc373750774"/>
                            <w:bookmarkStart w:id="3" w:name="_Toc375317178"/>
                            <w:r>
                              <w:t>Correções</w:t>
                            </w:r>
                            <w:bookmarkEnd w:id="2"/>
                            <w:bookmarkEnd w:id="3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5A177E" id="_x0000_s1030" type="#_x0000_t202" style="position:absolute;margin-left:16pt;margin-top:1.3pt;width:263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iQz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isdWmkF5R47yUA3ilbzRYVVXTLr7pnB2cNGwH3i7vAja9jl&#10;FPoTJWsw3/8m93gcCdRSssNZzqn9tmFGUFJ/Vjgs0yRN/fCHS4qFxYs51qyONWrTzAGrkuDm0jwc&#10;Pd7Vw1EaaJ5w7RT+VVQxxfHtnLrhOHfdhsG1xUVRBBCOu2ZuqR40HwbI9+xj+8SM7hvbYSPdwjD1&#10;LHvT3x3Wl1dBsXEgq9D8nueO1Z5/XBVhfPq15nfR8T2gXpfv7Bc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JxeJDO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45440F" w:rsidRDefault="00172DCA" w:rsidP="00B46D7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1080" w:hanging="720"/>
                      </w:pPr>
                      <w:bookmarkStart w:id="7" w:name="_Toc373750774"/>
                      <w:bookmarkStart w:id="8" w:name="_Toc375317178"/>
                      <w:r>
                        <w:t>Correções</w:t>
                      </w:r>
                      <w:bookmarkEnd w:id="7"/>
                      <w:bookmarkEnd w:id="8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E23FFB0" wp14:editId="5614D7AE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8A318C1" wp14:editId="23F9AF8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C803C4" w:rsidP="000A5AE1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4" w:name="_Toc373750775"/>
                            <w:bookmarkStart w:id="5" w:name="_Toc375317179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  <w:bookmarkEnd w:id="4"/>
                            <w:bookmarkEnd w:id="5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318C1" id="_x0000_s1031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s0m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NuSzSa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B66275" w:rsidRDefault="00C803C4" w:rsidP="000A5AE1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1" w:name="_Toc373750775"/>
                      <w:bookmarkStart w:id="12" w:name="_Toc375317179"/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  <w:bookmarkEnd w:id="11"/>
                      <w:bookmarkEnd w:id="1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3CD0B5C6" wp14:editId="2DDA48F1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1D66F6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Busca pelo paciente</w:t>
      </w:r>
      <w:r w:rsidR="00251403">
        <w:rPr>
          <w:rFonts w:asciiTheme="majorHAnsi" w:hAnsiTheme="majorHAnsi" w:cs="Arial"/>
          <w:sz w:val="22"/>
          <w:szCs w:val="22"/>
        </w:rPr>
        <w:t>.</w:t>
      </w:r>
    </w:p>
    <w:p w:rsidR="00EC474F" w:rsidRPr="00894B62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fechar a tela de busca do paciente (</w:t>
      </w:r>
      <w:r w:rsidR="00EC474F" w:rsidRP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Marcar novo compromisso ou dois cliques no horário / botão "Buscar"/ fechar a tela de busca do paciente ou clicar no botão "Cancelar"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) o sistema apresentava a mensagem: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</w:t>
      </w:r>
      <w:r w:rsidR="00D835B7" w:rsidRPr="00D835B7">
        <w:t xml:space="preserve"> </w:t>
      </w:r>
      <w:r w:rsidR="00D835B7" w:rsidRP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'QryPacientes: Field 'pcod' not found'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0A5AE1" w:rsidRDefault="000A5AE1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120F46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tratada a mensagem internamente no sistema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86679" w:rsidRDefault="00186679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86679" w:rsidRPr="001D66F6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Abrir um pronto atendimento</w:t>
      </w:r>
      <w:r>
        <w:rPr>
          <w:rFonts w:asciiTheme="majorHAnsi" w:hAnsiTheme="majorHAnsi" w:cs="Arial"/>
          <w:sz w:val="22"/>
          <w:szCs w:val="22"/>
        </w:rPr>
        <w:t>.</w:t>
      </w:r>
    </w:p>
    <w:p w:rsidR="00186679" w:rsidRPr="00894B62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tentar abrir um pronto atendimento sistema apresentava a mensagem:”</w:t>
      </w:r>
      <w:r w:rsidRPr="00186679">
        <w:t xml:space="preserve"> </w:t>
      </w:r>
      <w:r w:rsidRPr="0018667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'tbCConsultas: Dataset not in edit or inser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t mode’”.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Efetuada correção sistêmica.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86679" w:rsidRPr="001D66F6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Abrir compromisso pessoal</w:t>
      </w:r>
      <w:r>
        <w:rPr>
          <w:rFonts w:asciiTheme="majorHAnsi" w:hAnsiTheme="majorHAnsi" w:cs="Arial"/>
          <w:sz w:val="22"/>
          <w:szCs w:val="22"/>
        </w:rPr>
        <w:t>.</w:t>
      </w:r>
    </w:p>
    <w:p w:rsidR="00186679" w:rsidRPr="00894B62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tentar abrir um compromisso pessoal sistema apresentava a mensagem:”</w:t>
      </w:r>
      <w:r w:rsidRPr="00186679">
        <w:t xml:space="preserve"> </w:t>
      </w:r>
      <w:r w:rsidRPr="0018667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'tbCConsultas: Dataset not in edit or inser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t mode’”.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Efetuada correção sistêmica.</w:t>
      </w:r>
    </w:p>
    <w:p w:rsidR="00AA4854" w:rsidRDefault="00AA4854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AA4854" w:rsidRPr="001D66F6" w:rsidRDefault="00AA4854" w:rsidP="00AA485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Guia TISS (versão 3.00.01)</w:t>
      </w:r>
      <w:r>
        <w:rPr>
          <w:rFonts w:asciiTheme="majorHAnsi" w:hAnsiTheme="majorHAnsi" w:cs="Arial"/>
          <w:sz w:val="22"/>
          <w:szCs w:val="22"/>
        </w:rPr>
        <w:t>.</w:t>
      </w:r>
    </w:p>
    <w:p w:rsidR="00AA4854" w:rsidRPr="00AA4854" w:rsidRDefault="00AA4854" w:rsidP="00AA4854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criar uma nova guia através do caminho: “</w:t>
      </w:r>
      <w:r w:rsidRPr="00AA485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dois cliques no agendamento / botão "Guia TISS" / botão nova guia “ao abrir a guia não existe o campo "Atendimento RN"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86679" w:rsidRDefault="00AA4854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corrigido para abrir a tela com a versão correta.</w:t>
      </w:r>
    </w:p>
    <w:p w:rsidR="001C4461" w:rsidRDefault="001C4461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C4461" w:rsidRPr="001D66F6" w:rsidRDefault="001C4461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 Editar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Guia TISS (versão 3.00.01)</w:t>
      </w:r>
      <w:r>
        <w:rPr>
          <w:rFonts w:asciiTheme="majorHAnsi" w:hAnsiTheme="majorHAnsi" w:cs="Arial"/>
          <w:sz w:val="22"/>
          <w:szCs w:val="22"/>
        </w:rPr>
        <w:t>.</w:t>
      </w:r>
    </w:p>
    <w:p w:rsidR="001C4461" w:rsidRPr="00AA4854" w:rsidRDefault="001C4461" w:rsidP="001C446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acessar o caminho: ““</w:t>
      </w:r>
      <w:r w:rsidRPr="00AA485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dois cliques no agendamento / botão "Guia TISS"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” e clicar em editar não ocorria ação. </w:t>
      </w:r>
    </w:p>
    <w:p w:rsidR="001C4461" w:rsidRPr="00B932C1" w:rsidRDefault="001C4461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2D303E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incluído método para abrir a tela corretamente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C4461" w:rsidRDefault="001C446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Pr="00B932C1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7302F7" w:rsidRDefault="007302F7">
      <w:pPr>
        <w:rPr>
          <w:rFonts w:asciiTheme="majorHAnsi" w:hAnsiTheme="majorHAnsi" w:cs="Arial"/>
          <w:sz w:val="22"/>
        </w:rPr>
      </w:pPr>
    </w:p>
    <w:p w:rsidR="00D36A45" w:rsidRPr="000E0A89" w:rsidRDefault="00D36A45" w:rsidP="00D36A4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2BB6203" wp14:editId="19ABFA30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6A45" w:rsidRPr="00B66275" w:rsidRDefault="00AA4854" w:rsidP="00D36A45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6" w:name="_Toc375317180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Assi</w:t>
                            </w:r>
                            <w:r w:rsidR="00594BF6">
                              <w:rPr>
                                <w:noProof/>
                                <w:color w:val="FFFFFF"/>
                                <w:lang w:eastAsia="pt-BR"/>
                              </w:rPr>
                              <w:t>s</w:t>
                            </w:r>
                            <w:bookmarkStart w:id="7" w:name="_GoBack"/>
                            <w:bookmarkEnd w:id="7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tente Gerencial</w:t>
                            </w:r>
                            <w:bookmarkEnd w:id="6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BB6203" id="_x0000_t202" coordsize="21600,21600" o:spt="202" path="m,l,21600r21600,l21600,xe">
                <v:stroke joinstyle="miter"/>
                <v:path gradientshapeok="t" o:connecttype="rect"/>
              </v:shapetype>
              <v:shape id="_x0000_s1032" type="#_x0000_t202" style="position:absolute;margin-left:16pt;margin-top:1.3pt;width:263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Htc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VIe1y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D36A45" w:rsidRPr="00B66275" w:rsidRDefault="00AA4854" w:rsidP="00D36A45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8" w:name="_Toc375317180"/>
                      <w:r>
                        <w:rPr>
                          <w:noProof/>
                          <w:color w:val="FFFFFF"/>
                          <w:lang w:eastAsia="pt-BR"/>
                        </w:rPr>
                        <w:t>Assi</w:t>
                      </w:r>
                      <w:r w:rsidR="00594BF6">
                        <w:rPr>
                          <w:noProof/>
                          <w:color w:val="FFFFFF"/>
                          <w:lang w:eastAsia="pt-BR"/>
                        </w:rPr>
                        <w:t>s</w:t>
                      </w:r>
                      <w:bookmarkStart w:id="9" w:name="_GoBack"/>
                      <w:bookmarkEnd w:id="9"/>
                      <w:r>
                        <w:rPr>
                          <w:noProof/>
                          <w:color w:val="FFFFFF"/>
                          <w:lang w:eastAsia="pt-BR"/>
                        </w:rPr>
                        <w:t>tente Gerencial</w:t>
                      </w:r>
                      <w:bookmarkEnd w:id="8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5A9C8E5" wp14:editId="0D8CE1A5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A45" w:rsidRDefault="00D36A45">
      <w:pPr>
        <w:rPr>
          <w:rFonts w:asciiTheme="majorHAnsi" w:hAnsiTheme="majorHAnsi" w:cs="Arial"/>
          <w:sz w:val="22"/>
        </w:rPr>
      </w:pPr>
    </w:p>
    <w:p w:rsidR="00ED565B" w:rsidRPr="001D66F6" w:rsidRDefault="00ED565B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AA4854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Gráfico dos atendimentos pelo "Tipo de Compromisso"</w:t>
      </w:r>
      <w:r>
        <w:rPr>
          <w:rFonts w:asciiTheme="majorHAnsi" w:hAnsiTheme="majorHAnsi" w:cs="Arial"/>
          <w:sz w:val="22"/>
          <w:szCs w:val="22"/>
        </w:rPr>
        <w:t>.</w:t>
      </w:r>
    </w:p>
    <w:p w:rsidR="00ED565B" w:rsidRPr="009B5D72" w:rsidRDefault="00ED565B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Ao acessar o módulo Assistente Gerencial / Agenda / Gráfico dos atendimentos pelo "Tipo de Compromisso" com o usuário administrador o combobox 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“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Médico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está vazio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ED565B" w:rsidRDefault="00ED565B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9B5D72"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Foi corrigido 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para que o sistema buscasse os usuários corretamente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</w:t>
      </w:r>
    </w:p>
    <w:p w:rsidR="009B5D72" w:rsidRDefault="009B5D72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Default="00101157" w:rsidP="00101157">
      <w:pPr>
        <w:rPr>
          <w:rFonts w:asciiTheme="majorHAnsi" w:hAnsiTheme="majorHAnsi" w:cs="Arial"/>
          <w:sz w:val="22"/>
        </w:rPr>
      </w:pPr>
    </w:p>
    <w:p w:rsidR="00101157" w:rsidRPr="000E0A89" w:rsidRDefault="00101157" w:rsidP="0010115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A59C954" wp14:editId="618D9EB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1157" w:rsidRPr="00B66275" w:rsidRDefault="002D303E" w:rsidP="00101157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10" w:name="_Toc375317181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Módulo PPP</w:t>
                            </w:r>
                            <w:bookmarkEnd w:id="1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59C954" id="_x0000_s1033" type="#_x0000_t202" style="position:absolute;margin-left:16pt;margin-top:1.3pt;width:263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nwwug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B54nww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101157" w:rsidRPr="00B66275" w:rsidRDefault="002D303E" w:rsidP="00101157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6" w:name="_Toc375317181"/>
                      <w:r>
                        <w:rPr>
                          <w:noProof/>
                          <w:color w:val="FFFFFF"/>
                          <w:lang w:eastAsia="pt-BR"/>
                        </w:rPr>
                        <w:t>Módulo PPP</w:t>
                      </w:r>
                      <w:bookmarkEnd w:id="1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110EAE6C" wp14:editId="7B4613D6">
            <wp:extent cx="5499100" cy="476672"/>
            <wp:effectExtent l="0" t="0" r="0" b="6350"/>
            <wp:docPr id="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157" w:rsidRDefault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Pr="001D66F6" w:rsidRDefault="00101157" w:rsidP="00101157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 w:rsidR="002D303E">
        <w:rPr>
          <w:rFonts w:asciiTheme="majorHAnsi" w:hAnsiTheme="majorHAnsi" w:cs="Arial"/>
          <w:sz w:val="22"/>
          <w:szCs w:val="22"/>
        </w:rPr>
        <w:t xml:space="preserve"> Imprimir PPP</w:t>
      </w:r>
      <w:r>
        <w:rPr>
          <w:rFonts w:asciiTheme="majorHAnsi" w:hAnsiTheme="majorHAnsi" w:cs="Arial"/>
          <w:sz w:val="22"/>
          <w:szCs w:val="22"/>
        </w:rPr>
        <w:t>.</w:t>
      </w:r>
    </w:p>
    <w:p w:rsidR="00AC2E1F" w:rsidRPr="00AC2E1F" w:rsidRDefault="00101157" w:rsidP="00AC2E1F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 xml:space="preserve">Ao </w:t>
      </w:r>
      <w:r w:rsidR="002D303E">
        <w:rPr>
          <w:rFonts w:asciiTheme="majorHAnsi" w:hAnsiTheme="majorHAnsi" w:cs="Arial"/>
          <w:sz w:val="22"/>
          <w:szCs w:val="22"/>
        </w:rPr>
        <w:t xml:space="preserve">acessar o caminho: </w:t>
      </w:r>
      <w:r w:rsidR="002D303E" w:rsidRPr="002D303E">
        <w:rPr>
          <w:rFonts w:asciiTheme="majorHAnsi" w:hAnsiTheme="majorHAnsi" w:cs="Arial"/>
          <w:sz w:val="22"/>
          <w:szCs w:val="22"/>
        </w:rPr>
        <w:t>Módulo PPP / Menu Perfil Profissiográfico Previdenciário / Relatórios / aplicar o filtro e clicar no botão "Imprimir</w:t>
      </w:r>
      <w:r w:rsidR="002D303E">
        <w:rPr>
          <w:rFonts w:asciiTheme="majorHAnsi" w:hAnsiTheme="majorHAnsi" w:cs="Arial"/>
          <w:sz w:val="22"/>
          <w:szCs w:val="22"/>
        </w:rPr>
        <w:t>”</w:t>
      </w:r>
      <w:r w:rsidR="00AC2E1F">
        <w:rPr>
          <w:rFonts w:asciiTheme="majorHAnsi" w:hAnsiTheme="majorHAnsi" w:cs="Arial"/>
          <w:sz w:val="22"/>
          <w:szCs w:val="22"/>
        </w:rPr>
        <w:t xml:space="preserve"> sistema apresenta a mensagem:</w:t>
      </w:r>
      <w:r w:rsidR="00AC2E1F" w:rsidRPr="00AC2E1F">
        <w:t xml:space="preserve"> </w:t>
      </w:r>
      <w:r w:rsidR="00AC2E1F" w:rsidRPr="00AC2E1F">
        <w:rPr>
          <w:rFonts w:asciiTheme="majorHAnsi" w:hAnsiTheme="majorHAnsi" w:cs="Arial"/>
          <w:sz w:val="22"/>
          <w:szCs w:val="22"/>
        </w:rPr>
        <w:t>'Conexão não associada</w:t>
      </w:r>
    </w:p>
    <w:p w:rsidR="00101157" w:rsidRPr="009B5D72" w:rsidRDefault="00AC2E1F" w:rsidP="00AC2E1F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 w:rsidRPr="00AC2E1F">
        <w:rPr>
          <w:rFonts w:asciiTheme="majorHAnsi" w:hAnsiTheme="majorHAnsi" w:cs="Arial"/>
          <w:sz w:val="22"/>
          <w:szCs w:val="22"/>
        </w:rPr>
        <w:t>(C:\Componentes\Units\GensReportSetup.pas,line 409)'</w:t>
      </w:r>
      <w:r w:rsidR="00101157">
        <w:rPr>
          <w:rFonts w:asciiTheme="majorHAnsi" w:hAnsiTheme="majorHAnsi" w:cs="Arial"/>
          <w:sz w:val="22"/>
          <w:szCs w:val="22"/>
        </w:rPr>
        <w:t>.</w:t>
      </w:r>
    </w:p>
    <w:p w:rsidR="00101157" w:rsidRDefault="00101157" w:rsidP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</w:t>
      </w:r>
      <w:r w:rsidR="00AC2E1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realizada a conexão com a base de dados.</w:t>
      </w:r>
    </w:p>
    <w:p w:rsidR="009B5D72" w:rsidRPr="009B5D72" w:rsidRDefault="009B5D72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sectPr w:rsidR="009B5D72" w:rsidRPr="009B5D72" w:rsidSect="00800DA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6FF1" w:rsidRDefault="00A06FF1" w:rsidP="007B7FE0">
      <w:r>
        <w:separator/>
      </w:r>
    </w:p>
  </w:endnote>
  <w:endnote w:type="continuationSeparator" w:id="0">
    <w:p w:rsidR="00A06FF1" w:rsidRDefault="00A06FF1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6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172DCA" w:rsidRPr="00514315" w:rsidRDefault="00172DCA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2DCA" w:rsidRPr="00514315" w:rsidRDefault="00172DC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594BF6">
      <w:rPr>
        <w:rStyle w:val="Nmerodepgina"/>
        <w:rFonts w:asciiTheme="majorHAnsi" w:hAnsiTheme="majorHAnsi"/>
        <w:noProof/>
        <w:sz w:val="20"/>
        <w:szCs w:val="20"/>
      </w:rPr>
      <w:t>4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Pr="00514315" w:rsidRDefault="00172DC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7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172DCA" w:rsidRPr="00514315" w:rsidRDefault="00172DCA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594BF6">
      <w:rPr>
        <w:rFonts w:asciiTheme="majorHAnsi" w:hAnsiTheme="majorHAnsi"/>
        <w:noProof/>
        <w:sz w:val="20"/>
        <w:szCs w:val="20"/>
      </w:rPr>
      <w:t>5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6FF1" w:rsidRDefault="00A06FF1" w:rsidP="007B7FE0">
      <w:r>
        <w:separator/>
      </w:r>
    </w:p>
  </w:footnote>
  <w:footnote w:type="continuationSeparator" w:id="0">
    <w:p w:rsidR="00A06FF1" w:rsidRDefault="00A06FF1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4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172DCA" w:rsidRPr="00B11A2F" w:rsidRDefault="00172DCA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  <w:p w:rsidR="00172DCA" w:rsidRPr="00ED4ED4" w:rsidRDefault="00172DC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5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172DCA" w:rsidRPr="00B11A2F" w:rsidRDefault="00172DCA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  <w:p w:rsidR="00172DCA" w:rsidRPr="00ED4ED4" w:rsidRDefault="00172DCA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585C776D"/>
    <w:multiLevelType w:val="multilevel"/>
    <w:tmpl w:val="CC125A6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2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56A616C"/>
    <w:multiLevelType w:val="multilevel"/>
    <w:tmpl w:val="8C4E30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0"/>
  </w:num>
  <w:num w:numId="4">
    <w:abstractNumId w:val="18"/>
  </w:num>
  <w:num w:numId="5">
    <w:abstractNumId w:val="17"/>
  </w:num>
  <w:num w:numId="6">
    <w:abstractNumId w:val="7"/>
  </w:num>
  <w:num w:numId="7">
    <w:abstractNumId w:val="9"/>
  </w:num>
  <w:num w:numId="8">
    <w:abstractNumId w:val="14"/>
  </w:num>
  <w:num w:numId="9">
    <w:abstractNumId w:val="10"/>
  </w:num>
  <w:num w:numId="10">
    <w:abstractNumId w:val="1"/>
  </w:num>
  <w:num w:numId="11">
    <w:abstractNumId w:val="15"/>
  </w:num>
  <w:num w:numId="12">
    <w:abstractNumId w:val="2"/>
  </w:num>
  <w:num w:numId="13">
    <w:abstractNumId w:val="8"/>
  </w:num>
  <w:num w:numId="14">
    <w:abstractNumId w:val="6"/>
  </w:num>
  <w:num w:numId="15">
    <w:abstractNumId w:val="12"/>
  </w:num>
  <w:num w:numId="16">
    <w:abstractNumId w:val="5"/>
  </w:num>
  <w:num w:numId="17">
    <w:abstractNumId w:val="4"/>
  </w:num>
  <w:num w:numId="18">
    <w:abstractNumId w:val="13"/>
  </w:num>
  <w:num w:numId="19">
    <w:abstractNumId w:val="16"/>
  </w:num>
  <w:num w:numId="20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08DB"/>
    <w:rsid w:val="00094624"/>
    <w:rsid w:val="00096E37"/>
    <w:rsid w:val="000A362D"/>
    <w:rsid w:val="000A5AE1"/>
    <w:rsid w:val="000A7045"/>
    <w:rsid w:val="000C2414"/>
    <w:rsid w:val="000C44D5"/>
    <w:rsid w:val="000D043A"/>
    <w:rsid w:val="000D0572"/>
    <w:rsid w:val="000E094A"/>
    <w:rsid w:val="000E0A89"/>
    <w:rsid w:val="000E2CC1"/>
    <w:rsid w:val="000E36F5"/>
    <w:rsid w:val="000F0CD7"/>
    <w:rsid w:val="00101157"/>
    <w:rsid w:val="00105A1E"/>
    <w:rsid w:val="00111C82"/>
    <w:rsid w:val="00120F46"/>
    <w:rsid w:val="00121F48"/>
    <w:rsid w:val="001348CF"/>
    <w:rsid w:val="001353B3"/>
    <w:rsid w:val="00142C8F"/>
    <w:rsid w:val="001440CB"/>
    <w:rsid w:val="001606F4"/>
    <w:rsid w:val="00162085"/>
    <w:rsid w:val="001627AF"/>
    <w:rsid w:val="00162960"/>
    <w:rsid w:val="00163127"/>
    <w:rsid w:val="00164CB5"/>
    <w:rsid w:val="0017299E"/>
    <w:rsid w:val="00172DCA"/>
    <w:rsid w:val="00174F91"/>
    <w:rsid w:val="00186679"/>
    <w:rsid w:val="00195D73"/>
    <w:rsid w:val="001B43EC"/>
    <w:rsid w:val="001C0588"/>
    <w:rsid w:val="001C367E"/>
    <w:rsid w:val="001C3A41"/>
    <w:rsid w:val="001C3CCF"/>
    <w:rsid w:val="001C4461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51403"/>
    <w:rsid w:val="00252F7B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03E"/>
    <w:rsid w:val="002D3C71"/>
    <w:rsid w:val="002D5224"/>
    <w:rsid w:val="002E1C55"/>
    <w:rsid w:val="002F1CAC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059CB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18A9"/>
    <w:rsid w:val="004B32DC"/>
    <w:rsid w:val="004B749A"/>
    <w:rsid w:val="004C1293"/>
    <w:rsid w:val="004C6569"/>
    <w:rsid w:val="004C78E3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94BF6"/>
    <w:rsid w:val="005A4685"/>
    <w:rsid w:val="005B0AA5"/>
    <w:rsid w:val="005B2AD4"/>
    <w:rsid w:val="005B5CC0"/>
    <w:rsid w:val="005B7755"/>
    <w:rsid w:val="005C3108"/>
    <w:rsid w:val="005C5245"/>
    <w:rsid w:val="005D364B"/>
    <w:rsid w:val="005E6D69"/>
    <w:rsid w:val="00612F70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35E04"/>
    <w:rsid w:val="007414B2"/>
    <w:rsid w:val="00741FE0"/>
    <w:rsid w:val="007453B4"/>
    <w:rsid w:val="00745E4C"/>
    <w:rsid w:val="00763752"/>
    <w:rsid w:val="00770C8D"/>
    <w:rsid w:val="00772906"/>
    <w:rsid w:val="007A7275"/>
    <w:rsid w:val="007B7FE0"/>
    <w:rsid w:val="007C1D8B"/>
    <w:rsid w:val="007C7979"/>
    <w:rsid w:val="007C7FD8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47C57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6D7B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5D72"/>
    <w:rsid w:val="009B686A"/>
    <w:rsid w:val="009D2140"/>
    <w:rsid w:val="009E1546"/>
    <w:rsid w:val="009E210E"/>
    <w:rsid w:val="009E6933"/>
    <w:rsid w:val="009E6A6B"/>
    <w:rsid w:val="009F71E0"/>
    <w:rsid w:val="00A0060D"/>
    <w:rsid w:val="00A060BD"/>
    <w:rsid w:val="00A06FA3"/>
    <w:rsid w:val="00A06FF1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A4854"/>
    <w:rsid w:val="00AB150F"/>
    <w:rsid w:val="00AB20E3"/>
    <w:rsid w:val="00AC0AC7"/>
    <w:rsid w:val="00AC12C1"/>
    <w:rsid w:val="00AC2E1F"/>
    <w:rsid w:val="00AD6F3E"/>
    <w:rsid w:val="00AE52EF"/>
    <w:rsid w:val="00B11A2F"/>
    <w:rsid w:val="00B22D93"/>
    <w:rsid w:val="00B25690"/>
    <w:rsid w:val="00B322DD"/>
    <w:rsid w:val="00B46D7E"/>
    <w:rsid w:val="00B52A18"/>
    <w:rsid w:val="00B5377F"/>
    <w:rsid w:val="00B54168"/>
    <w:rsid w:val="00B647CE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D71A8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540C9"/>
    <w:rsid w:val="00C63F62"/>
    <w:rsid w:val="00C66FB9"/>
    <w:rsid w:val="00C71287"/>
    <w:rsid w:val="00C803C4"/>
    <w:rsid w:val="00C822ED"/>
    <w:rsid w:val="00C97493"/>
    <w:rsid w:val="00CA755B"/>
    <w:rsid w:val="00CC4540"/>
    <w:rsid w:val="00CD6F94"/>
    <w:rsid w:val="00CE1E2A"/>
    <w:rsid w:val="00CF4DE3"/>
    <w:rsid w:val="00CF5B27"/>
    <w:rsid w:val="00D0667E"/>
    <w:rsid w:val="00D1293A"/>
    <w:rsid w:val="00D305D7"/>
    <w:rsid w:val="00D36A1D"/>
    <w:rsid w:val="00D36A45"/>
    <w:rsid w:val="00D36D2D"/>
    <w:rsid w:val="00D73CFF"/>
    <w:rsid w:val="00D7458D"/>
    <w:rsid w:val="00D754BC"/>
    <w:rsid w:val="00D7587C"/>
    <w:rsid w:val="00D835B7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1A64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02B6"/>
    <w:rsid w:val="00EB44B9"/>
    <w:rsid w:val="00EC416C"/>
    <w:rsid w:val="00EC474F"/>
    <w:rsid w:val="00EC492E"/>
    <w:rsid w:val="00ED4ED4"/>
    <w:rsid w:val="00ED565B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8569C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C0E14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1CAE45-F598-4D85-AC83-0FA6C4D94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apple-converted-space">
    <w:name w:val="apple-converted-space"/>
    <w:basedOn w:val="Fontepargpadro"/>
    <w:rsid w:val="00AA48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vinicius.bittencourt\Desktop\Release%20Notes\RN_PMED_118002.docx" TargetMode="Externa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C:\Users\vinicius.bittencourt\Desktop\Release%20Notes\RN_PMED_118002.doc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vinicius.bittencourt\Desktop\Release%20Notes\RN_PMED_118002.doc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file:///C:\Users\vinicius.bittencourt\Desktop\Release%20Notes\RN_PMED_118002.docx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vinicius.bittencourt\Desktop\Release%20Notes\RN_PMED_118002.docx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B84E036-4E46-424C-B8F3-32CD8D53A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5</Pages>
  <Words>571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Costa</dc:creator>
  <cp:lastModifiedBy>Vinicius Bittencourt Ramos</cp:lastModifiedBy>
  <cp:revision>10</cp:revision>
  <cp:lastPrinted>2012-12-13T16:26:00Z</cp:lastPrinted>
  <dcterms:created xsi:type="dcterms:W3CDTF">2013-12-02T13:42:00Z</dcterms:created>
  <dcterms:modified xsi:type="dcterms:W3CDTF">2013-12-20T18:12:00Z</dcterms:modified>
</cp:coreProperties>
</file>