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4EC8" w:rsidRPr="00703C80" w:rsidRDefault="006C4EC8" w:rsidP="00703C80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864D6A">
                              <w:rPr>
                                <w:lang w:val="pt-BR"/>
                              </w:rPr>
                              <w:t>Reabertura da G</w:t>
                            </w:r>
                            <w:r w:rsidR="00B31EB3">
                              <w:rPr>
                                <w:lang w:val="pt-BR"/>
                              </w:rPr>
                              <w:t>uia Glos</w:t>
                            </w:r>
                            <w:r w:rsidR="00864D6A" w:rsidRPr="00864D6A">
                              <w:rPr>
                                <w:lang w:val="pt-BR"/>
                              </w:rPr>
                              <w:t>ada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6C4EC8" w:rsidRPr="00703C80" w:rsidRDefault="006C4EC8" w:rsidP="00703C80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864D6A">
                        <w:rPr>
                          <w:lang w:val="pt-BR"/>
                        </w:rPr>
                        <w:t>Reabertura da G</w:t>
                      </w:r>
                      <w:r w:rsidR="00B31EB3">
                        <w:rPr>
                          <w:lang w:val="pt-BR"/>
                        </w:rPr>
                        <w:t>uia Glos</w:t>
                      </w:r>
                      <w:r w:rsidR="00864D6A" w:rsidRPr="00864D6A">
                        <w:rPr>
                          <w:lang w:val="pt-BR"/>
                        </w:rPr>
                        <w:t>ada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126832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B77C3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1268329" w:history="1">
        <w:r w:rsidR="00B77C36" w:rsidRPr="002D2556">
          <w:rPr>
            <w:rStyle w:val="Hyperlink"/>
            <w:noProof/>
          </w:rPr>
          <w:t>Sumário</w:t>
        </w:r>
        <w:r w:rsidR="00B77C36">
          <w:rPr>
            <w:noProof/>
            <w:webHidden/>
          </w:rPr>
          <w:tab/>
        </w:r>
        <w:r w:rsidR="00B77C36">
          <w:rPr>
            <w:noProof/>
            <w:webHidden/>
          </w:rPr>
          <w:fldChar w:fldCharType="begin"/>
        </w:r>
        <w:r w:rsidR="00B77C36">
          <w:rPr>
            <w:noProof/>
            <w:webHidden/>
          </w:rPr>
          <w:instrText xml:space="preserve"> PAGEREF _Toc411268329 \h </w:instrText>
        </w:r>
        <w:r w:rsidR="00B77C36">
          <w:rPr>
            <w:noProof/>
            <w:webHidden/>
          </w:rPr>
        </w:r>
        <w:r w:rsidR="00B77C36">
          <w:rPr>
            <w:noProof/>
            <w:webHidden/>
          </w:rPr>
          <w:fldChar w:fldCharType="separate"/>
        </w:r>
        <w:r w:rsidR="00B77C36">
          <w:rPr>
            <w:noProof/>
            <w:webHidden/>
          </w:rPr>
          <w:t>2</w:t>
        </w:r>
        <w:r w:rsidR="00B77C36">
          <w:rPr>
            <w:noProof/>
            <w:webHidden/>
          </w:rPr>
          <w:fldChar w:fldCharType="end"/>
        </w:r>
      </w:hyperlink>
    </w:p>
    <w:p w:rsidR="00B77C36" w:rsidRDefault="001077C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1268330" w:history="1">
        <w:r w:rsidR="00B77C36" w:rsidRPr="002D2556">
          <w:rPr>
            <w:rStyle w:val="Hyperlink"/>
            <w:noProof/>
          </w:rPr>
          <w:t>Guia Rápido – Reabertura da Guia Glosada</w:t>
        </w:r>
        <w:r w:rsidR="00B77C36">
          <w:rPr>
            <w:noProof/>
            <w:webHidden/>
          </w:rPr>
          <w:tab/>
        </w:r>
        <w:r w:rsidR="00B77C36">
          <w:rPr>
            <w:noProof/>
            <w:webHidden/>
          </w:rPr>
          <w:fldChar w:fldCharType="begin"/>
        </w:r>
        <w:r w:rsidR="00B77C36">
          <w:rPr>
            <w:noProof/>
            <w:webHidden/>
          </w:rPr>
          <w:instrText xml:space="preserve"> PAGEREF _Toc411268330 \h </w:instrText>
        </w:r>
        <w:r w:rsidR="00B77C36">
          <w:rPr>
            <w:noProof/>
            <w:webHidden/>
          </w:rPr>
        </w:r>
        <w:r w:rsidR="00B77C36">
          <w:rPr>
            <w:noProof/>
            <w:webHidden/>
          </w:rPr>
          <w:fldChar w:fldCharType="separate"/>
        </w:r>
        <w:r w:rsidR="00B77C36">
          <w:rPr>
            <w:noProof/>
            <w:webHidden/>
          </w:rPr>
          <w:t>3</w:t>
        </w:r>
        <w:r w:rsidR="00B77C36">
          <w:rPr>
            <w:noProof/>
            <w:webHidden/>
          </w:rPr>
          <w:fldChar w:fldCharType="end"/>
        </w:r>
      </w:hyperlink>
    </w:p>
    <w:p w:rsidR="00B77C36" w:rsidRDefault="001077C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1268331" w:history="1">
        <w:r w:rsidR="00B77C36" w:rsidRPr="002D2556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B77C36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B77C36" w:rsidRPr="002D2556">
          <w:rPr>
            <w:rStyle w:val="Hyperlink"/>
            <w:noProof/>
          </w:rPr>
          <w:t>Reabertura da Guia Glosada</w:t>
        </w:r>
        <w:r w:rsidR="00B77C36">
          <w:rPr>
            <w:noProof/>
            <w:webHidden/>
          </w:rPr>
          <w:tab/>
        </w:r>
        <w:r w:rsidR="00B77C36">
          <w:rPr>
            <w:noProof/>
            <w:webHidden/>
          </w:rPr>
          <w:fldChar w:fldCharType="begin"/>
        </w:r>
        <w:r w:rsidR="00B77C36">
          <w:rPr>
            <w:noProof/>
            <w:webHidden/>
          </w:rPr>
          <w:instrText xml:space="preserve"> PAGEREF _Toc411268331 \h </w:instrText>
        </w:r>
        <w:r w:rsidR="00B77C36">
          <w:rPr>
            <w:noProof/>
            <w:webHidden/>
          </w:rPr>
        </w:r>
        <w:r w:rsidR="00B77C36">
          <w:rPr>
            <w:noProof/>
            <w:webHidden/>
          </w:rPr>
          <w:fldChar w:fldCharType="separate"/>
        </w:r>
        <w:r w:rsidR="00B77C36">
          <w:rPr>
            <w:noProof/>
            <w:webHidden/>
          </w:rPr>
          <w:t>3</w:t>
        </w:r>
        <w:r w:rsidR="00B77C36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11268330"/>
      <w:r w:rsidR="009A1D2B">
        <w:lastRenderedPageBreak/>
        <w:t xml:space="preserve">Guia Rápido – </w:t>
      </w:r>
      <w:r w:rsidR="00864D6A">
        <w:t>Reabertura da G</w:t>
      </w:r>
      <w:r w:rsidR="00B31EB3">
        <w:t>uia Glo</w:t>
      </w:r>
      <w:r w:rsidR="00864D6A" w:rsidRPr="00864D6A">
        <w:t>sada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622E33" w:rsidRDefault="00E57CC5" w:rsidP="00D76FD3">
      <w:pPr>
        <w:pStyle w:val="ParagrafoManual"/>
      </w:pPr>
      <w:r>
        <w:rPr>
          <w:lang w:eastAsia="pt-BR"/>
        </w:rPr>
        <w:tab/>
      </w:r>
      <w:r w:rsidR="00A55177">
        <w:t xml:space="preserve">Neste guia rápido será apresentado </w:t>
      </w:r>
      <w:r w:rsidR="00AD6FF3">
        <w:t xml:space="preserve">o recurso de </w:t>
      </w:r>
      <w:r w:rsidR="00B920F4">
        <w:t xml:space="preserve">“Reabertura da Guia </w:t>
      </w:r>
      <w:proofErr w:type="spellStart"/>
      <w:r w:rsidR="00B920F4">
        <w:t>Glossada</w:t>
      </w:r>
      <w:proofErr w:type="spellEnd"/>
      <w:r w:rsidR="00B920F4">
        <w:t xml:space="preserve">” que </w:t>
      </w:r>
      <w:proofErr w:type="spellStart"/>
      <w:r w:rsidR="00B920F4">
        <w:t>esta</w:t>
      </w:r>
      <w:proofErr w:type="spellEnd"/>
      <w:r w:rsidR="00B920F4">
        <w:t xml:space="preserve"> a partir da versão 12.04.00. Este </w:t>
      </w:r>
      <w:r w:rsidR="00B31EB3">
        <w:t>recurso possibilita que você efetue a reabertura somente da guia glosada.</w:t>
      </w:r>
    </w:p>
    <w:p w:rsidR="001A37FD" w:rsidRPr="001A37FD" w:rsidRDefault="000649B2" w:rsidP="0037131A">
      <w:pPr>
        <w:pStyle w:val="Ttulo2"/>
        <w:ind w:left="1145" w:hanging="578"/>
      </w:pPr>
      <w:bookmarkStart w:id="2" w:name="_Toc411268331"/>
      <w:r>
        <w:t>Reabertura da Guia Glo</w:t>
      </w:r>
      <w:r w:rsidRPr="00864D6A">
        <w:t>sada</w:t>
      </w:r>
      <w:bookmarkEnd w:id="2"/>
    </w:p>
    <w:p w:rsidR="00DA7BF8" w:rsidRDefault="00C20F36" w:rsidP="00E5023B">
      <w:pPr>
        <w:pStyle w:val="ParagrafoManual"/>
      </w:pPr>
      <w:r>
        <w:t xml:space="preserve">Acesse o sistema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 com seu usuário.</w:t>
      </w:r>
    </w:p>
    <w:p w:rsidR="00622A03" w:rsidRDefault="00622A03" w:rsidP="00D30DBB">
      <w:pPr>
        <w:pStyle w:val="ParagrafoManual"/>
      </w:pPr>
    </w:p>
    <w:p w:rsidR="001A37FD" w:rsidRDefault="00B375FF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5C80A7D1" wp14:editId="4EB2D710">
            <wp:simplePos x="0" y="0"/>
            <wp:positionH relativeFrom="margin">
              <wp:align>center</wp:align>
            </wp:positionH>
            <wp:positionV relativeFrom="paragraph">
              <wp:posOffset>14709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,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37FD" w:rsidRDefault="00A950FA" w:rsidP="00D30DBB">
      <w:pPr>
        <w:pStyle w:val="ParagrafoManual"/>
      </w:pPr>
      <w:r>
        <w:t>Vá até o módulo “</w:t>
      </w:r>
      <w:r>
        <w:rPr>
          <w:b/>
        </w:rPr>
        <w:t>Atendimento Clínico</w:t>
      </w:r>
      <w:r>
        <w:t>’.</w:t>
      </w:r>
    </w:p>
    <w:p w:rsidR="00A950FA" w:rsidRDefault="00A950FA" w:rsidP="00D30DBB">
      <w:pPr>
        <w:pStyle w:val="ParagrafoManual"/>
      </w:pPr>
    </w:p>
    <w:p w:rsidR="001A37FD" w:rsidRDefault="00A950FA" w:rsidP="00A950FA">
      <w:pPr>
        <w:pStyle w:val="ParagrafoManual"/>
        <w:tabs>
          <w:tab w:val="left" w:pos="2110"/>
        </w:tabs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0FB7A09" wp14:editId="7A85AE64">
            <wp:simplePos x="0" y="0"/>
            <wp:positionH relativeFrom="margin">
              <wp:align>center</wp:align>
            </wp:positionH>
            <wp:positionV relativeFrom="paragraph">
              <wp:posOffset>32237</wp:posOffset>
            </wp:positionV>
            <wp:extent cx="1403350" cy="2762885"/>
            <wp:effectExtent l="152400" t="152400" r="368300" b="361315"/>
            <wp:wrapThrough wrapText="bothSides">
              <wp:wrapPolygon edited="0">
                <wp:start x="1173" y="-1191"/>
                <wp:lineTo x="-2346" y="-894"/>
                <wp:lineTo x="-2346" y="22191"/>
                <wp:lineTo x="-1466" y="23084"/>
                <wp:lineTo x="1759" y="23978"/>
                <wp:lineTo x="2052" y="24276"/>
                <wp:lineTo x="22577" y="24276"/>
                <wp:lineTo x="22871" y="23978"/>
                <wp:lineTo x="26096" y="22935"/>
                <wp:lineTo x="26976" y="20553"/>
                <wp:lineTo x="26976" y="1489"/>
                <wp:lineTo x="23457" y="-745"/>
                <wp:lineTo x="23164" y="-1191"/>
                <wp:lineTo x="1173" y="-1191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3350" cy="27628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0649B2" w:rsidRDefault="000649B2" w:rsidP="00D30DBB">
      <w:pPr>
        <w:pStyle w:val="ParagrafoManual"/>
      </w:pPr>
    </w:p>
    <w:p w:rsidR="000649B2" w:rsidRDefault="000649B2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A37FD" w:rsidRDefault="001A37FD" w:rsidP="00D30DBB">
      <w:pPr>
        <w:pStyle w:val="ParagrafoManual"/>
      </w:pPr>
    </w:p>
    <w:p w:rsidR="001E0710" w:rsidRPr="00F278E4" w:rsidRDefault="00F278E4" w:rsidP="00A950FA">
      <w:pPr>
        <w:pStyle w:val="ParagrafoManual"/>
      </w:pPr>
      <w:r>
        <w:lastRenderedPageBreak/>
        <w:t>No módulo “</w:t>
      </w:r>
      <w:r>
        <w:rPr>
          <w:b/>
        </w:rPr>
        <w:t>Atendimento Clínico</w:t>
      </w:r>
      <w:r>
        <w:t>” acesse o menu “</w:t>
      </w:r>
      <w:proofErr w:type="spellStart"/>
      <w:r>
        <w:rPr>
          <w:b/>
        </w:rPr>
        <w:t>TISS</w:t>
      </w:r>
      <w:proofErr w:type="spellEnd"/>
      <w:r>
        <w:t>”, selecione a opção “</w:t>
      </w:r>
      <w:r>
        <w:rPr>
          <w:b/>
        </w:rPr>
        <w:t>Mensagens Eletrônicas</w:t>
      </w:r>
      <w:r>
        <w:t xml:space="preserve">”, após clique na </w:t>
      </w:r>
      <w:proofErr w:type="spellStart"/>
      <w:r>
        <w:t>opçaõ</w:t>
      </w:r>
      <w:proofErr w:type="spellEnd"/>
      <w:r>
        <w:t xml:space="preserve"> “</w:t>
      </w:r>
      <w:r>
        <w:rPr>
          <w:b/>
        </w:rPr>
        <w:t>Relação de Lotes Gerados</w:t>
      </w:r>
      <w:r>
        <w:t>’.</w:t>
      </w:r>
    </w:p>
    <w:p w:rsidR="00F278E4" w:rsidRDefault="00F278E4" w:rsidP="00A950FA">
      <w:pPr>
        <w:pStyle w:val="ParagrafoManual"/>
        <w:rPr>
          <w:b/>
        </w:rPr>
      </w:pPr>
    </w:p>
    <w:p w:rsidR="00F278E4" w:rsidRPr="00F278E4" w:rsidRDefault="00F278E4" w:rsidP="00A950FA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7C53716A" wp14:editId="2832EB71">
            <wp:simplePos x="0" y="0"/>
            <wp:positionH relativeFrom="margin">
              <wp:align>center</wp:align>
            </wp:positionH>
            <wp:positionV relativeFrom="paragraph">
              <wp:posOffset>159488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49B2" w:rsidRDefault="000649B2" w:rsidP="00D30DBB">
      <w:pPr>
        <w:pStyle w:val="ParagrafoManual"/>
      </w:pPr>
    </w:p>
    <w:p w:rsidR="00F278E4" w:rsidRDefault="00F278E4" w:rsidP="00D30DBB">
      <w:pPr>
        <w:pStyle w:val="ParagrafoManual"/>
      </w:pPr>
      <w:r>
        <w:t>Irá abrir a tela de “</w:t>
      </w:r>
      <w:r>
        <w:rPr>
          <w:b/>
        </w:rPr>
        <w:t>Lotes Gerados</w:t>
      </w:r>
      <w:r>
        <w:t>’, onde você deve efetuar o filtro das datas.</w:t>
      </w:r>
    </w:p>
    <w:p w:rsidR="00F278E4" w:rsidRDefault="00F278E4" w:rsidP="00D30DBB">
      <w:pPr>
        <w:pStyle w:val="ParagrafoManual"/>
      </w:pPr>
    </w:p>
    <w:p w:rsidR="00F278E4" w:rsidRDefault="00F278E4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2C9C4421" wp14:editId="01EE6AA0">
            <wp:simplePos x="0" y="0"/>
            <wp:positionH relativeFrom="margin">
              <wp:align>center</wp:align>
            </wp:positionH>
            <wp:positionV relativeFrom="paragraph">
              <wp:posOffset>132036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Pr="00F278E4" w:rsidRDefault="00F278E4" w:rsidP="00F278E4"/>
    <w:p w:rsidR="00F278E4" w:rsidRDefault="00F278E4" w:rsidP="00F278E4"/>
    <w:p w:rsidR="00F278E4" w:rsidRDefault="00F278E4" w:rsidP="00F278E4">
      <w:pPr>
        <w:tabs>
          <w:tab w:val="left" w:pos="6195"/>
        </w:tabs>
      </w:pPr>
      <w:r>
        <w:tab/>
      </w:r>
    </w:p>
    <w:p w:rsidR="00F278E4" w:rsidRDefault="00B07280" w:rsidP="00B07280">
      <w:pPr>
        <w:pStyle w:val="ParagrafoManual"/>
      </w:pPr>
      <w:r>
        <w:lastRenderedPageBreak/>
        <w:t xml:space="preserve">Após </w:t>
      </w:r>
      <w:r w:rsidR="00B76898">
        <w:t>efetuar o filtro irá aparecer todos os lotes gerados. Lembrando que os lotes reabertos irão ficar com a cor vermelha como mostra a imagem abaixo e as legendas na tela.</w:t>
      </w:r>
    </w:p>
    <w:p w:rsidR="00B76898" w:rsidRDefault="00B76898" w:rsidP="00B07280">
      <w:pPr>
        <w:pStyle w:val="ParagrafoManual"/>
      </w:pPr>
    </w:p>
    <w:p w:rsidR="00B76898" w:rsidRDefault="00B76898" w:rsidP="00B0728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3BEADDFE" wp14:editId="3C533A4E">
            <wp:simplePos x="0" y="0"/>
            <wp:positionH relativeFrom="margin">
              <wp:align>center</wp:align>
            </wp:positionH>
            <wp:positionV relativeFrom="paragraph">
              <wp:posOffset>55703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6898" w:rsidRDefault="00B76898" w:rsidP="00B76898"/>
    <w:p w:rsidR="00B76898" w:rsidRDefault="00B76898" w:rsidP="00B76898">
      <w:pPr>
        <w:tabs>
          <w:tab w:val="left" w:pos="1775"/>
        </w:tabs>
      </w:pPr>
      <w:r>
        <w:tab/>
        <w:t xml:space="preserve">Para </w:t>
      </w:r>
      <w:proofErr w:type="spellStart"/>
      <w:r>
        <w:t>eftuar</w:t>
      </w:r>
      <w:proofErr w:type="spellEnd"/>
      <w:r>
        <w:t xml:space="preserve"> a reabertura da </w:t>
      </w:r>
      <w:r w:rsidR="005252E9">
        <w:t>guia, basta selecionar a mesma e clicar no botão “</w:t>
      </w:r>
      <w:r w:rsidR="005252E9">
        <w:rPr>
          <w:b/>
        </w:rPr>
        <w:t>Reabrir/ Cancelar Lote</w:t>
      </w:r>
      <w:r w:rsidR="005252E9">
        <w:t>”.</w:t>
      </w:r>
    </w:p>
    <w:p w:rsidR="005252E9" w:rsidRDefault="005252E9" w:rsidP="00B76898">
      <w:pPr>
        <w:tabs>
          <w:tab w:val="left" w:pos="1775"/>
        </w:tabs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62FC771B" wp14:editId="0A72443E">
            <wp:simplePos x="0" y="0"/>
            <wp:positionH relativeFrom="margin">
              <wp:align>center</wp:align>
            </wp:positionH>
            <wp:positionV relativeFrom="paragraph">
              <wp:posOffset>217731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Pr="005252E9" w:rsidRDefault="005252E9" w:rsidP="005252E9"/>
    <w:p w:rsidR="005252E9" w:rsidRDefault="005252E9" w:rsidP="005252E9"/>
    <w:p w:rsidR="005252E9" w:rsidRDefault="005252E9" w:rsidP="005252E9"/>
    <w:p w:rsidR="005252E9" w:rsidRDefault="005252E9" w:rsidP="005252E9">
      <w:pPr>
        <w:tabs>
          <w:tab w:val="left" w:pos="3952"/>
        </w:tabs>
      </w:pPr>
      <w:r>
        <w:tab/>
      </w:r>
    </w:p>
    <w:p w:rsidR="005252E9" w:rsidRDefault="00AF5401" w:rsidP="005252E9">
      <w:pPr>
        <w:pStyle w:val="ParagrafoManual"/>
      </w:pPr>
      <w:r>
        <w:lastRenderedPageBreak/>
        <w:t>Sistema irá perguntar se deseja reabrir o lote, clique no botão “</w:t>
      </w:r>
      <w:r>
        <w:rPr>
          <w:b/>
        </w:rPr>
        <w:t>Sim</w:t>
      </w:r>
      <w:r>
        <w:t>”.</w:t>
      </w:r>
    </w:p>
    <w:p w:rsidR="00AF5401" w:rsidRDefault="00AF5401" w:rsidP="005252E9">
      <w:pPr>
        <w:pStyle w:val="ParagrafoManual"/>
      </w:pPr>
    </w:p>
    <w:p w:rsidR="00AF5401" w:rsidRDefault="00AF5401" w:rsidP="005252E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0EFAD098" wp14:editId="47210B98">
            <wp:simplePos x="0" y="0"/>
            <wp:positionH relativeFrom="margin">
              <wp:align>center</wp:align>
            </wp:positionH>
            <wp:positionV relativeFrom="paragraph">
              <wp:posOffset>95590</wp:posOffset>
            </wp:positionV>
            <wp:extent cx="4020111" cy="1552792"/>
            <wp:effectExtent l="152400" t="152400" r="361950" b="371475"/>
            <wp:wrapThrough wrapText="bothSides">
              <wp:wrapPolygon edited="0">
                <wp:start x="409" y="-2120"/>
                <wp:lineTo x="-819" y="-1590"/>
                <wp:lineTo x="-819" y="22793"/>
                <wp:lineTo x="-614" y="24118"/>
                <wp:lineTo x="614" y="25973"/>
                <wp:lineTo x="717" y="26503"/>
                <wp:lineTo x="21907" y="26503"/>
                <wp:lineTo x="22009" y="25973"/>
                <wp:lineTo x="23136" y="24118"/>
                <wp:lineTo x="23443" y="19612"/>
                <wp:lineTo x="23443" y="2650"/>
                <wp:lineTo x="22214" y="-1325"/>
                <wp:lineTo x="22112" y="-2120"/>
                <wp:lineTo x="409" y="-2120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0111" cy="155279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Default="00AF5401" w:rsidP="00AF5401"/>
    <w:p w:rsidR="00AF5401" w:rsidRDefault="00AF5401" w:rsidP="00AF540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2AF8B7E8" wp14:editId="22B3F947">
            <wp:simplePos x="0" y="0"/>
            <wp:positionH relativeFrom="margin">
              <wp:align>center</wp:align>
            </wp:positionH>
            <wp:positionV relativeFrom="paragraph">
              <wp:posOffset>481006</wp:posOffset>
            </wp:positionV>
            <wp:extent cx="4019550" cy="1581150"/>
            <wp:effectExtent l="152400" t="152400" r="361950" b="361950"/>
            <wp:wrapThrough wrapText="bothSides">
              <wp:wrapPolygon edited="0">
                <wp:start x="409" y="-2082"/>
                <wp:lineTo x="-819" y="-1561"/>
                <wp:lineTo x="-819" y="22641"/>
                <wp:lineTo x="-614" y="23682"/>
                <wp:lineTo x="614" y="25764"/>
                <wp:lineTo x="717" y="26284"/>
                <wp:lineTo x="21907" y="26284"/>
                <wp:lineTo x="22009" y="25764"/>
                <wp:lineTo x="23238" y="23682"/>
                <wp:lineTo x="23443" y="19258"/>
                <wp:lineTo x="23443" y="2602"/>
                <wp:lineTo x="22214" y="-1301"/>
                <wp:lineTo x="22112" y="-2082"/>
                <wp:lineTo x="409" y="-2082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1581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Pr="00AF5401" w:rsidRDefault="00AF5401" w:rsidP="00AF5401"/>
    <w:p w:rsidR="00AF5401" w:rsidRDefault="00AF5401" w:rsidP="00AF5401"/>
    <w:p w:rsidR="00AF5401" w:rsidRDefault="00AF5401" w:rsidP="00AF5401">
      <w:pPr>
        <w:tabs>
          <w:tab w:val="left" w:pos="4102"/>
        </w:tabs>
      </w:pPr>
      <w:r>
        <w:tab/>
      </w: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tabs>
          <w:tab w:val="left" w:pos="4102"/>
        </w:tabs>
      </w:pPr>
    </w:p>
    <w:p w:rsidR="00AF5401" w:rsidRDefault="00AF5401" w:rsidP="00AF5401">
      <w:pPr>
        <w:pStyle w:val="ParagrafoManual"/>
      </w:pPr>
      <w:r>
        <w:lastRenderedPageBreak/>
        <w:t>Neste momento o lote ficará em vermelho pois foi reaberto.</w:t>
      </w:r>
    </w:p>
    <w:p w:rsidR="00AF5401" w:rsidRDefault="00AF5401" w:rsidP="00AF5401">
      <w:pPr>
        <w:pStyle w:val="ParagrafoManual"/>
      </w:pPr>
    </w:p>
    <w:p w:rsidR="00207635" w:rsidRDefault="00AF5401" w:rsidP="00AF540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2EADCF0D" wp14:editId="5CECFCA3">
            <wp:simplePos x="0" y="0"/>
            <wp:positionH relativeFrom="margin">
              <wp:align>center</wp:align>
            </wp:positionH>
            <wp:positionV relativeFrom="paragraph">
              <wp:posOffset>10633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8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5401" w:rsidRDefault="00207635" w:rsidP="00207635">
      <w:pPr>
        <w:pStyle w:val="ParagrafoManual"/>
      </w:pPr>
      <w:r>
        <w:tab/>
      </w:r>
      <w:r w:rsidR="00876F70">
        <w:t>Após reabrir a guia você pode ir até a ficha do paciente e editar a guia.</w:t>
      </w:r>
    </w:p>
    <w:p w:rsidR="00876F70" w:rsidRDefault="00876F70" w:rsidP="00207635">
      <w:pPr>
        <w:pStyle w:val="ParagrafoManual"/>
      </w:pPr>
    </w:p>
    <w:p w:rsidR="00876F70" w:rsidRDefault="00876F70" w:rsidP="0020763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1" locked="0" layoutInCell="1" allowOverlap="1" wp14:anchorId="15008C83" wp14:editId="511B34A9">
            <wp:simplePos x="0" y="0"/>
            <wp:positionH relativeFrom="margin">
              <wp:align>center</wp:align>
            </wp:positionH>
            <wp:positionV relativeFrom="paragraph">
              <wp:posOffset>63161</wp:posOffset>
            </wp:positionV>
            <wp:extent cx="5047200" cy="3038400"/>
            <wp:effectExtent l="152400" t="152400" r="363220" b="353060"/>
            <wp:wrapTight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ight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6F70" w:rsidRPr="00876F70" w:rsidRDefault="00876F70" w:rsidP="00876F70"/>
    <w:p w:rsidR="00876F70" w:rsidRPr="00876F70" w:rsidRDefault="00876F70" w:rsidP="00876F70"/>
    <w:p w:rsidR="00876F70" w:rsidRPr="00876F70" w:rsidRDefault="00876F70" w:rsidP="00876F70"/>
    <w:p w:rsidR="00876F70" w:rsidRDefault="00876F70" w:rsidP="00876F70"/>
    <w:p w:rsidR="00876F70" w:rsidRDefault="00876F70" w:rsidP="00876F70">
      <w:pPr>
        <w:tabs>
          <w:tab w:val="left" w:pos="3064"/>
        </w:tabs>
      </w:pPr>
      <w:r>
        <w:tab/>
      </w:r>
    </w:p>
    <w:p w:rsidR="00876F70" w:rsidRDefault="001139BF" w:rsidP="00876F70">
      <w:pPr>
        <w:pStyle w:val="ParagrafoManual"/>
      </w:pPr>
      <w:r>
        <w:lastRenderedPageBreak/>
        <w:t>Ao concluir a edição da guia clique no botão “</w:t>
      </w:r>
      <w:r>
        <w:rPr>
          <w:b/>
        </w:rPr>
        <w:t>Processar</w:t>
      </w:r>
      <w:r>
        <w:t>’ para processar a guia.</w:t>
      </w:r>
    </w:p>
    <w:p w:rsidR="001139BF" w:rsidRDefault="001139BF" w:rsidP="00876F7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5455D22" wp14:editId="6112C9A6">
            <wp:simplePos x="0" y="0"/>
            <wp:positionH relativeFrom="margin">
              <wp:align>center</wp:align>
            </wp:positionH>
            <wp:positionV relativeFrom="paragraph">
              <wp:posOffset>156683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0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2091" w:rsidRDefault="00D82091" w:rsidP="00876F70">
      <w:pPr>
        <w:pStyle w:val="ParagrafoManual"/>
      </w:pPr>
    </w:p>
    <w:p w:rsidR="001139BF" w:rsidRPr="00D82091" w:rsidRDefault="00D82091" w:rsidP="00D82091">
      <w:pPr>
        <w:pStyle w:val="ParagrafoManual"/>
      </w:pPr>
      <w:r>
        <w:tab/>
        <w:t>Com a guia processada acesse o menu “</w:t>
      </w:r>
      <w:proofErr w:type="spellStart"/>
      <w:r>
        <w:rPr>
          <w:b/>
        </w:rPr>
        <w:t>TISS</w:t>
      </w:r>
      <w:proofErr w:type="spellEnd"/>
      <w:r>
        <w:t>”, selecione a opção “</w:t>
      </w:r>
      <w:r>
        <w:rPr>
          <w:b/>
        </w:rPr>
        <w:t>Mensagens Eletrônicas</w:t>
      </w:r>
      <w:r>
        <w:t>”, após selecione a opção “</w:t>
      </w:r>
      <w:r>
        <w:rPr>
          <w:b/>
        </w:rPr>
        <w:t>Envio de Lote de Guias</w:t>
      </w:r>
      <w:r>
        <w:t>”.</w:t>
      </w:r>
    </w:p>
    <w:p w:rsidR="00D82091" w:rsidRDefault="00D82091" w:rsidP="00D82091">
      <w:pPr>
        <w:pStyle w:val="ParagrafoManual"/>
      </w:pPr>
    </w:p>
    <w:p w:rsidR="00D82091" w:rsidRDefault="00D82091" w:rsidP="00D8209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A38BA75" wp14:editId="2D55EFD9">
            <wp:simplePos x="0" y="0"/>
            <wp:positionH relativeFrom="margin">
              <wp:align>center</wp:align>
            </wp:positionH>
            <wp:positionV relativeFrom="paragraph">
              <wp:posOffset>105690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Pr="00D82091" w:rsidRDefault="00D82091" w:rsidP="00D82091"/>
    <w:p w:rsidR="00D82091" w:rsidRDefault="00D82091" w:rsidP="00D82091"/>
    <w:p w:rsidR="00D82091" w:rsidRDefault="00D82091" w:rsidP="00D82091">
      <w:pPr>
        <w:tabs>
          <w:tab w:val="left" w:pos="3901"/>
        </w:tabs>
      </w:pPr>
      <w:r>
        <w:tab/>
      </w:r>
    </w:p>
    <w:p w:rsidR="00D82091" w:rsidRPr="00D82091" w:rsidRDefault="00D82091" w:rsidP="00D82091">
      <w:pPr>
        <w:pStyle w:val="ParagrafoManual"/>
      </w:pPr>
      <w:r>
        <w:lastRenderedPageBreak/>
        <w:t>Irá abrir a tela de “</w:t>
      </w:r>
      <w:r>
        <w:rPr>
          <w:b/>
        </w:rPr>
        <w:t>Envio de Lote de Guias</w:t>
      </w:r>
      <w:r>
        <w:t xml:space="preserve">” onde aplicando o filtro você consegue visualizar a guia que foi reaberta e editada. Lembrando que as outras guias do mesmo lote estarão com o </w:t>
      </w:r>
      <w:proofErr w:type="spellStart"/>
      <w:r>
        <w:t>estatus</w:t>
      </w:r>
      <w:proofErr w:type="spellEnd"/>
      <w:r>
        <w:t xml:space="preserve"> de “</w:t>
      </w:r>
      <w:r>
        <w:rPr>
          <w:b/>
        </w:rPr>
        <w:t>Processadas</w:t>
      </w:r>
      <w:r>
        <w:t>”, desta forma aparecendo neste filtro.</w:t>
      </w:r>
    </w:p>
    <w:p w:rsidR="00D82091" w:rsidRDefault="00D82091" w:rsidP="00D82091">
      <w:pPr>
        <w:pStyle w:val="ParagrafoManual"/>
      </w:pPr>
    </w:p>
    <w:p w:rsidR="00B77C36" w:rsidRDefault="00D82091" w:rsidP="00D8209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7EA46A9F" wp14:editId="049B5B4A">
            <wp:simplePos x="0" y="0"/>
            <wp:positionH relativeFrom="margin">
              <wp:align>center</wp:align>
            </wp:positionH>
            <wp:positionV relativeFrom="paragraph">
              <wp:posOffset>159489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2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Pr="00B77C36" w:rsidRDefault="00B77C36" w:rsidP="00B77C36"/>
    <w:p w:rsidR="00B77C36" w:rsidRDefault="00B77C36" w:rsidP="00B77C36"/>
    <w:p w:rsidR="00D82091" w:rsidRDefault="00D82091" w:rsidP="00B77C36"/>
    <w:p w:rsidR="00B77C36" w:rsidRDefault="00B77C36" w:rsidP="00B77C36">
      <w:pPr>
        <w:pStyle w:val="ParagrafoManual"/>
      </w:pPr>
    </w:p>
    <w:p w:rsidR="00B77C36" w:rsidRPr="00B77C36" w:rsidRDefault="00B77C36" w:rsidP="00B77C36">
      <w:pPr>
        <w:pStyle w:val="ParagrafoManual"/>
      </w:pPr>
      <w:r>
        <w:t>Com isto basta clicar no botão “</w:t>
      </w:r>
      <w:r>
        <w:rPr>
          <w:b/>
        </w:rPr>
        <w:t>Arquivar</w:t>
      </w:r>
      <w:r>
        <w:t>” para gerar o arquivo XML</w:t>
      </w:r>
      <w:r w:rsidR="006A7BE1">
        <w:t xml:space="preserve"> novamente</w:t>
      </w:r>
      <w:bookmarkStart w:id="3" w:name="_GoBack"/>
      <w:bookmarkEnd w:id="3"/>
      <w:r>
        <w:t>.</w:t>
      </w:r>
    </w:p>
    <w:sectPr w:rsidR="00B77C36" w:rsidRPr="00B77C36" w:rsidSect="00D569D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77CF" w:rsidRDefault="001077CF" w:rsidP="00CA5701">
      <w:r>
        <w:separator/>
      </w:r>
    </w:p>
  </w:endnote>
  <w:endnote w:type="continuationSeparator" w:id="0">
    <w:p w:rsidR="001077CF" w:rsidRDefault="001077C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239F1" w:rsidRDefault="006C4EC8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C4EC8" w:rsidRPr="000239F1" w:rsidRDefault="006C4EC8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44A" w:rsidRDefault="00E9144A" w:rsidP="00CA5701">
    <w:pPr>
      <w:pStyle w:val="Rodap"/>
    </w:pPr>
  </w:p>
  <w:p w:rsidR="006C4EC8" w:rsidRPr="0053491F" w:rsidRDefault="006C4EC8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A7BE1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A7BE1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77CF" w:rsidRDefault="001077CF" w:rsidP="00CA5701">
      <w:r>
        <w:separator/>
      </w:r>
    </w:p>
  </w:footnote>
  <w:footnote w:type="continuationSeparator" w:id="0">
    <w:p w:rsidR="001077CF" w:rsidRDefault="001077C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5D5B9D" w:rsidRDefault="006C4EC8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C4EC8" w:rsidRPr="005D5B9D" w:rsidRDefault="006C4EC8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Default="006C4EC8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15839" w:rsidRDefault="006C4EC8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6C4EC8" w:rsidRPr="00015839" w:rsidRDefault="006C4EC8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4A2DD3" w:rsidRDefault="006C4EC8" w:rsidP="00333013">
                          <w:pPr>
                            <w:pStyle w:val="TOTVSTtulo2014"/>
                            <w:jc w:val="both"/>
                            <w:rPr>
                              <w:lang w:val="pt-BR"/>
                            </w:rPr>
                          </w:pPr>
                          <w:r w:rsidRPr="00622E33">
                            <w:rPr>
                              <w:lang w:val="pt-BR"/>
                            </w:rPr>
                            <w:t xml:space="preserve">Guia Rápido – </w:t>
                          </w:r>
                          <w:r w:rsidR="00864D6A">
                            <w:rPr>
                              <w:lang w:val="pt-BR"/>
                            </w:rPr>
                            <w:t>Reabertura da G</w:t>
                          </w:r>
                          <w:r w:rsidR="00B31EB3">
                            <w:rPr>
                              <w:lang w:val="pt-BR"/>
                            </w:rPr>
                            <w:t>uia Glos</w:t>
                          </w:r>
                          <w:r w:rsidR="00864D6A" w:rsidRPr="00864D6A">
                            <w:rPr>
                              <w:lang w:val="pt-BR"/>
                            </w:rPr>
                            <w:t>ada</w:t>
                          </w:r>
                        </w:p>
                        <w:p w:rsidR="006C4EC8" w:rsidRDefault="006C4EC8" w:rsidP="00D569DD">
                          <w:pPr>
                            <w:pStyle w:val="Ttulo"/>
                          </w:pPr>
                        </w:p>
                        <w:p w:rsidR="006C4EC8" w:rsidRPr="003656AA" w:rsidRDefault="006C4EC8" w:rsidP="003656AA"/>
                        <w:p w:rsidR="006C4EC8" w:rsidRPr="005D5B9D" w:rsidRDefault="006C4EC8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6C4EC8" w:rsidRPr="004A2DD3" w:rsidRDefault="006C4EC8" w:rsidP="00333013">
                    <w:pPr>
                      <w:pStyle w:val="TOTVSTtulo2014"/>
                      <w:jc w:val="both"/>
                      <w:rPr>
                        <w:lang w:val="pt-BR"/>
                      </w:rPr>
                    </w:pPr>
                    <w:r w:rsidRPr="00622E33">
                      <w:rPr>
                        <w:lang w:val="pt-BR"/>
                      </w:rPr>
                      <w:t xml:space="preserve">Guia Rápido – </w:t>
                    </w:r>
                    <w:r w:rsidR="00864D6A">
                      <w:rPr>
                        <w:lang w:val="pt-BR"/>
                      </w:rPr>
                      <w:t>Reabertura da G</w:t>
                    </w:r>
                    <w:r w:rsidR="00B31EB3">
                      <w:rPr>
                        <w:lang w:val="pt-BR"/>
                      </w:rPr>
                      <w:t>uia Glos</w:t>
                    </w:r>
                    <w:r w:rsidR="00864D6A" w:rsidRPr="00864D6A">
                      <w:rPr>
                        <w:lang w:val="pt-BR"/>
                      </w:rPr>
                      <w:t>ada</w:t>
                    </w:r>
                  </w:p>
                  <w:p w:rsidR="006C4EC8" w:rsidRDefault="006C4EC8" w:rsidP="00D569DD">
                    <w:pPr>
                      <w:pStyle w:val="Ttulo"/>
                    </w:pPr>
                  </w:p>
                  <w:p w:rsidR="006C4EC8" w:rsidRPr="003656AA" w:rsidRDefault="006C4EC8" w:rsidP="003656AA"/>
                  <w:p w:rsidR="006C4EC8" w:rsidRPr="005D5B9D" w:rsidRDefault="006C4EC8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Pr="00015839" w:rsidRDefault="006C4EC8" w:rsidP="00AF1377">
    <w:pPr>
      <w:pStyle w:val="Cabealho"/>
      <w:ind w:firstLine="2127"/>
      <w:rPr>
        <w:b/>
        <w:color w:val="FFFFFF"/>
        <w:sz w:val="32"/>
        <w:szCs w:val="32"/>
      </w:rPr>
    </w:pPr>
  </w:p>
  <w:p w:rsidR="006C4EC8" w:rsidRDefault="006C4EC8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7433D"/>
    <w:multiLevelType w:val="hybridMultilevel"/>
    <w:tmpl w:val="847CFA2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9520709"/>
    <w:multiLevelType w:val="hybridMultilevel"/>
    <w:tmpl w:val="4386F07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1AD504B3"/>
    <w:multiLevelType w:val="hybridMultilevel"/>
    <w:tmpl w:val="0AB6485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9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1">
    <w:nsid w:val="2B6621E1"/>
    <w:multiLevelType w:val="hybridMultilevel"/>
    <w:tmpl w:val="E7C40E1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35607203"/>
    <w:multiLevelType w:val="hybridMultilevel"/>
    <w:tmpl w:val="582ADFB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50330399"/>
    <w:multiLevelType w:val="hybridMultilevel"/>
    <w:tmpl w:val="4AD8B1D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68D34A5"/>
    <w:multiLevelType w:val="hybridMultilevel"/>
    <w:tmpl w:val="A01850D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2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7">
    <w:nsid w:val="68BB255B"/>
    <w:multiLevelType w:val="hybridMultilevel"/>
    <w:tmpl w:val="AEEE532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8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9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2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13"/>
  </w:num>
  <w:num w:numId="4">
    <w:abstractNumId w:val="12"/>
  </w:num>
  <w:num w:numId="5">
    <w:abstractNumId w:val="19"/>
  </w:num>
  <w:num w:numId="6">
    <w:abstractNumId w:val="29"/>
  </w:num>
  <w:num w:numId="7">
    <w:abstractNumId w:val="10"/>
  </w:num>
  <w:num w:numId="8">
    <w:abstractNumId w:val="2"/>
  </w:num>
  <w:num w:numId="9">
    <w:abstractNumId w:val="7"/>
  </w:num>
  <w:num w:numId="10">
    <w:abstractNumId w:val="6"/>
  </w:num>
  <w:num w:numId="11">
    <w:abstractNumId w:val="22"/>
  </w:num>
  <w:num w:numId="12">
    <w:abstractNumId w:val="3"/>
  </w:num>
  <w:num w:numId="13">
    <w:abstractNumId w:val="31"/>
  </w:num>
  <w:num w:numId="14">
    <w:abstractNumId w:val="26"/>
  </w:num>
  <w:num w:numId="15">
    <w:abstractNumId w:val="1"/>
  </w:num>
  <w:num w:numId="16">
    <w:abstractNumId w:val="24"/>
  </w:num>
  <w:num w:numId="17">
    <w:abstractNumId w:val="21"/>
  </w:num>
  <w:num w:numId="18">
    <w:abstractNumId w:val="28"/>
  </w:num>
  <w:num w:numId="19">
    <w:abstractNumId w:val="8"/>
  </w:num>
  <w:num w:numId="20">
    <w:abstractNumId w:val="23"/>
  </w:num>
  <w:num w:numId="21">
    <w:abstractNumId w:val="32"/>
  </w:num>
  <w:num w:numId="22">
    <w:abstractNumId w:val="16"/>
  </w:num>
  <w:num w:numId="23">
    <w:abstractNumId w:val="13"/>
  </w:num>
  <w:num w:numId="24">
    <w:abstractNumId w:val="13"/>
  </w:num>
  <w:num w:numId="25">
    <w:abstractNumId w:val="25"/>
  </w:num>
  <w:num w:numId="26">
    <w:abstractNumId w:val="13"/>
  </w:num>
  <w:num w:numId="27">
    <w:abstractNumId w:val="13"/>
  </w:num>
  <w:num w:numId="28">
    <w:abstractNumId w:val="14"/>
  </w:num>
  <w:num w:numId="29">
    <w:abstractNumId w:val="13"/>
  </w:num>
  <w:num w:numId="30">
    <w:abstractNumId w:val="13"/>
  </w:num>
  <w:num w:numId="31">
    <w:abstractNumId w:val="30"/>
  </w:num>
  <w:num w:numId="32">
    <w:abstractNumId w:val="13"/>
  </w:num>
  <w:num w:numId="33">
    <w:abstractNumId w:val="13"/>
  </w:num>
  <w:num w:numId="34">
    <w:abstractNumId w:val="13"/>
  </w:num>
  <w:num w:numId="35">
    <w:abstractNumId w:val="13"/>
  </w:num>
  <w:num w:numId="36">
    <w:abstractNumId w:val="18"/>
  </w:num>
  <w:num w:numId="37">
    <w:abstractNumId w:val="13"/>
  </w:num>
  <w:num w:numId="38">
    <w:abstractNumId w:val="17"/>
  </w:num>
  <w:num w:numId="39">
    <w:abstractNumId w:val="27"/>
  </w:num>
  <w:num w:numId="40">
    <w:abstractNumId w:val="4"/>
  </w:num>
  <w:num w:numId="41">
    <w:abstractNumId w:val="0"/>
  </w:num>
  <w:num w:numId="42">
    <w:abstractNumId w:val="13"/>
  </w:num>
  <w:num w:numId="43">
    <w:abstractNumId w:val="11"/>
  </w:num>
  <w:num w:numId="44">
    <w:abstractNumId w:val="13"/>
  </w:num>
  <w:num w:numId="45">
    <w:abstractNumId w:val="13"/>
  </w:num>
  <w:num w:numId="46">
    <w:abstractNumId w:val="20"/>
  </w:num>
  <w:num w:numId="47">
    <w:abstractNumId w:val="5"/>
  </w:num>
  <w:num w:numId="48">
    <w:abstractNumId w:val="15"/>
  </w:num>
  <w:num w:numId="49">
    <w:abstractNumId w:val="1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BC"/>
    <w:rsid w:val="00002BD5"/>
    <w:rsid w:val="00004584"/>
    <w:rsid w:val="000049CA"/>
    <w:rsid w:val="000057D2"/>
    <w:rsid w:val="00006603"/>
    <w:rsid w:val="00006EFE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18D"/>
    <w:rsid w:val="000144DB"/>
    <w:rsid w:val="00014A31"/>
    <w:rsid w:val="00014A61"/>
    <w:rsid w:val="0001542A"/>
    <w:rsid w:val="000157D7"/>
    <w:rsid w:val="00015839"/>
    <w:rsid w:val="00015B86"/>
    <w:rsid w:val="00016120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2E8F"/>
    <w:rsid w:val="000236C2"/>
    <w:rsid w:val="00023981"/>
    <w:rsid w:val="000239F1"/>
    <w:rsid w:val="00023AD7"/>
    <w:rsid w:val="00023EEA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86F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9A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49B2"/>
    <w:rsid w:val="00065295"/>
    <w:rsid w:val="0006592D"/>
    <w:rsid w:val="000669C5"/>
    <w:rsid w:val="00066D63"/>
    <w:rsid w:val="00067468"/>
    <w:rsid w:val="000677EB"/>
    <w:rsid w:val="0006791F"/>
    <w:rsid w:val="00067A20"/>
    <w:rsid w:val="00067C39"/>
    <w:rsid w:val="00067D9E"/>
    <w:rsid w:val="00067DCE"/>
    <w:rsid w:val="000705FC"/>
    <w:rsid w:val="00070B9C"/>
    <w:rsid w:val="000722A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BBD"/>
    <w:rsid w:val="00092E74"/>
    <w:rsid w:val="00093567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05B5"/>
    <w:rsid w:val="000C139D"/>
    <w:rsid w:val="000C1CA2"/>
    <w:rsid w:val="000C34A4"/>
    <w:rsid w:val="000C3B09"/>
    <w:rsid w:val="000C4FE0"/>
    <w:rsid w:val="000C50E4"/>
    <w:rsid w:val="000C6C3D"/>
    <w:rsid w:val="000C78B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133"/>
    <w:rsid w:val="000E39FF"/>
    <w:rsid w:val="000E5F4D"/>
    <w:rsid w:val="000E66AE"/>
    <w:rsid w:val="000E67CF"/>
    <w:rsid w:val="000F0293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7CF"/>
    <w:rsid w:val="00107C5B"/>
    <w:rsid w:val="00112434"/>
    <w:rsid w:val="0011264D"/>
    <w:rsid w:val="00112957"/>
    <w:rsid w:val="001130F6"/>
    <w:rsid w:val="0011343A"/>
    <w:rsid w:val="001139BF"/>
    <w:rsid w:val="00114301"/>
    <w:rsid w:val="00114F1C"/>
    <w:rsid w:val="001165F6"/>
    <w:rsid w:val="00120E38"/>
    <w:rsid w:val="00120F09"/>
    <w:rsid w:val="00121EB0"/>
    <w:rsid w:val="00124B10"/>
    <w:rsid w:val="00124FA3"/>
    <w:rsid w:val="00125414"/>
    <w:rsid w:val="001268DE"/>
    <w:rsid w:val="00126EFE"/>
    <w:rsid w:val="00127B85"/>
    <w:rsid w:val="001300B7"/>
    <w:rsid w:val="001301F0"/>
    <w:rsid w:val="00131690"/>
    <w:rsid w:val="00131B5D"/>
    <w:rsid w:val="00131F4F"/>
    <w:rsid w:val="00133506"/>
    <w:rsid w:val="00133C8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5660"/>
    <w:rsid w:val="00147BFE"/>
    <w:rsid w:val="00150941"/>
    <w:rsid w:val="00151164"/>
    <w:rsid w:val="00151F6E"/>
    <w:rsid w:val="0015294A"/>
    <w:rsid w:val="00152ACF"/>
    <w:rsid w:val="00152C54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AB3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7FD"/>
    <w:rsid w:val="001A3D37"/>
    <w:rsid w:val="001A418C"/>
    <w:rsid w:val="001A421C"/>
    <w:rsid w:val="001A4954"/>
    <w:rsid w:val="001A49DB"/>
    <w:rsid w:val="001A55C4"/>
    <w:rsid w:val="001A5631"/>
    <w:rsid w:val="001A6166"/>
    <w:rsid w:val="001A62CD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C86"/>
    <w:rsid w:val="001B7DFD"/>
    <w:rsid w:val="001C0168"/>
    <w:rsid w:val="001C0E2F"/>
    <w:rsid w:val="001C0F16"/>
    <w:rsid w:val="001C1F1D"/>
    <w:rsid w:val="001C23A0"/>
    <w:rsid w:val="001C3F04"/>
    <w:rsid w:val="001C47DD"/>
    <w:rsid w:val="001C493C"/>
    <w:rsid w:val="001C55B8"/>
    <w:rsid w:val="001C6006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2A1F"/>
    <w:rsid w:val="001D4164"/>
    <w:rsid w:val="001D4ABC"/>
    <w:rsid w:val="001D4C4D"/>
    <w:rsid w:val="001D4CA3"/>
    <w:rsid w:val="001D5315"/>
    <w:rsid w:val="001D6035"/>
    <w:rsid w:val="001D6504"/>
    <w:rsid w:val="001D6CEF"/>
    <w:rsid w:val="001E0710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5CAF"/>
    <w:rsid w:val="001E60BA"/>
    <w:rsid w:val="001E6129"/>
    <w:rsid w:val="001E65D4"/>
    <w:rsid w:val="001E7608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635"/>
    <w:rsid w:val="00207EAC"/>
    <w:rsid w:val="0021083D"/>
    <w:rsid w:val="00211F35"/>
    <w:rsid w:val="002126C0"/>
    <w:rsid w:val="002133CA"/>
    <w:rsid w:val="0021407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4D8A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81C"/>
    <w:rsid w:val="00265931"/>
    <w:rsid w:val="0026653C"/>
    <w:rsid w:val="00266A78"/>
    <w:rsid w:val="00266AAD"/>
    <w:rsid w:val="002709A6"/>
    <w:rsid w:val="00271C08"/>
    <w:rsid w:val="00273D54"/>
    <w:rsid w:val="002740F4"/>
    <w:rsid w:val="00275EB1"/>
    <w:rsid w:val="00276C54"/>
    <w:rsid w:val="0027736E"/>
    <w:rsid w:val="00277F14"/>
    <w:rsid w:val="00280A10"/>
    <w:rsid w:val="0028151F"/>
    <w:rsid w:val="0028233B"/>
    <w:rsid w:val="0028345B"/>
    <w:rsid w:val="00283464"/>
    <w:rsid w:val="00284DDD"/>
    <w:rsid w:val="00285300"/>
    <w:rsid w:val="002860F5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4271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2F01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2F5B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4BB8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0C6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101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013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0AAE"/>
    <w:rsid w:val="00341230"/>
    <w:rsid w:val="00341FE5"/>
    <w:rsid w:val="00342428"/>
    <w:rsid w:val="0034446E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4943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323"/>
    <w:rsid w:val="00366751"/>
    <w:rsid w:val="00366780"/>
    <w:rsid w:val="00366927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A50"/>
    <w:rsid w:val="00376B4F"/>
    <w:rsid w:val="00376C16"/>
    <w:rsid w:val="003770A3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6C6C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A6C79"/>
    <w:rsid w:val="003B3E3A"/>
    <w:rsid w:val="003B4229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E7D31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54"/>
    <w:rsid w:val="004014EE"/>
    <w:rsid w:val="00402212"/>
    <w:rsid w:val="00402B4A"/>
    <w:rsid w:val="00403C87"/>
    <w:rsid w:val="00404256"/>
    <w:rsid w:val="004051FA"/>
    <w:rsid w:val="00405990"/>
    <w:rsid w:val="00405BA8"/>
    <w:rsid w:val="00405FAE"/>
    <w:rsid w:val="00407A3B"/>
    <w:rsid w:val="00411183"/>
    <w:rsid w:val="00412BDF"/>
    <w:rsid w:val="0041452B"/>
    <w:rsid w:val="00414638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7F4"/>
    <w:rsid w:val="0045190B"/>
    <w:rsid w:val="004534A9"/>
    <w:rsid w:val="0045393B"/>
    <w:rsid w:val="0045409C"/>
    <w:rsid w:val="00454411"/>
    <w:rsid w:val="004549D9"/>
    <w:rsid w:val="00455C96"/>
    <w:rsid w:val="0045667E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10E"/>
    <w:rsid w:val="00472BDC"/>
    <w:rsid w:val="00472CC9"/>
    <w:rsid w:val="00472FFF"/>
    <w:rsid w:val="00473244"/>
    <w:rsid w:val="0047357D"/>
    <w:rsid w:val="00473797"/>
    <w:rsid w:val="00473EC1"/>
    <w:rsid w:val="0047498D"/>
    <w:rsid w:val="00474E64"/>
    <w:rsid w:val="00474EBC"/>
    <w:rsid w:val="0047561A"/>
    <w:rsid w:val="004757EA"/>
    <w:rsid w:val="00475824"/>
    <w:rsid w:val="004763B3"/>
    <w:rsid w:val="00480854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1623"/>
    <w:rsid w:val="004A238C"/>
    <w:rsid w:val="004A2808"/>
    <w:rsid w:val="004A2DD3"/>
    <w:rsid w:val="004A33A3"/>
    <w:rsid w:val="004A407D"/>
    <w:rsid w:val="004A4196"/>
    <w:rsid w:val="004A4F85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6D84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C7D7B"/>
    <w:rsid w:val="004D0642"/>
    <w:rsid w:val="004D0F0B"/>
    <w:rsid w:val="004D1098"/>
    <w:rsid w:val="004D1F1D"/>
    <w:rsid w:val="004D27C4"/>
    <w:rsid w:val="004D28D9"/>
    <w:rsid w:val="004D2EFF"/>
    <w:rsid w:val="004D3313"/>
    <w:rsid w:val="004D4252"/>
    <w:rsid w:val="004D4644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3AB"/>
    <w:rsid w:val="004F66B9"/>
    <w:rsid w:val="004F7DA4"/>
    <w:rsid w:val="00500D64"/>
    <w:rsid w:val="00500F21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2E9"/>
    <w:rsid w:val="0052545A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3FC8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414"/>
    <w:rsid w:val="00541C67"/>
    <w:rsid w:val="00542D50"/>
    <w:rsid w:val="005444DB"/>
    <w:rsid w:val="0054582C"/>
    <w:rsid w:val="00545D60"/>
    <w:rsid w:val="00545E6A"/>
    <w:rsid w:val="005463DE"/>
    <w:rsid w:val="00547579"/>
    <w:rsid w:val="005476E0"/>
    <w:rsid w:val="00550C81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5464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45F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1E7"/>
    <w:rsid w:val="00593323"/>
    <w:rsid w:val="005947D7"/>
    <w:rsid w:val="00595DDE"/>
    <w:rsid w:val="0059639E"/>
    <w:rsid w:val="00596B0B"/>
    <w:rsid w:val="00596B47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4BD"/>
    <w:rsid w:val="005B2576"/>
    <w:rsid w:val="005B3791"/>
    <w:rsid w:val="005B3ACA"/>
    <w:rsid w:val="005B3BDB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6D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E798A"/>
    <w:rsid w:val="005F185B"/>
    <w:rsid w:val="005F22F5"/>
    <w:rsid w:val="005F4F92"/>
    <w:rsid w:val="005F6564"/>
    <w:rsid w:val="005F6B8F"/>
    <w:rsid w:val="005F7087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1133F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2E33"/>
    <w:rsid w:val="0062307A"/>
    <w:rsid w:val="00623C32"/>
    <w:rsid w:val="0062425C"/>
    <w:rsid w:val="006245AB"/>
    <w:rsid w:val="00624A9F"/>
    <w:rsid w:val="00625976"/>
    <w:rsid w:val="006259FD"/>
    <w:rsid w:val="00626072"/>
    <w:rsid w:val="00630091"/>
    <w:rsid w:val="006302C3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591C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41F"/>
    <w:rsid w:val="006708A1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1D6E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A7BE1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B5570"/>
    <w:rsid w:val="006C025D"/>
    <w:rsid w:val="006C046E"/>
    <w:rsid w:val="006C08FF"/>
    <w:rsid w:val="006C2A11"/>
    <w:rsid w:val="006C2ADA"/>
    <w:rsid w:val="006C2B7B"/>
    <w:rsid w:val="006C40EF"/>
    <w:rsid w:val="006C4272"/>
    <w:rsid w:val="006C4EC8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109"/>
    <w:rsid w:val="006D7C96"/>
    <w:rsid w:val="006E1AC4"/>
    <w:rsid w:val="006E24AB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2F46"/>
    <w:rsid w:val="006F30A6"/>
    <w:rsid w:val="006F342F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3C80"/>
    <w:rsid w:val="007046A8"/>
    <w:rsid w:val="0070485C"/>
    <w:rsid w:val="007050BD"/>
    <w:rsid w:val="007053D2"/>
    <w:rsid w:val="007060DB"/>
    <w:rsid w:val="00707199"/>
    <w:rsid w:val="0071093E"/>
    <w:rsid w:val="007109E5"/>
    <w:rsid w:val="00710DE0"/>
    <w:rsid w:val="007126C6"/>
    <w:rsid w:val="00713789"/>
    <w:rsid w:val="0071452C"/>
    <w:rsid w:val="0071455E"/>
    <w:rsid w:val="007146D7"/>
    <w:rsid w:val="00715788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2BCF"/>
    <w:rsid w:val="00733087"/>
    <w:rsid w:val="0073340D"/>
    <w:rsid w:val="00733D2F"/>
    <w:rsid w:val="007346E3"/>
    <w:rsid w:val="00734995"/>
    <w:rsid w:val="00735102"/>
    <w:rsid w:val="0073629A"/>
    <w:rsid w:val="007363AF"/>
    <w:rsid w:val="007364EF"/>
    <w:rsid w:val="00736829"/>
    <w:rsid w:val="00736E42"/>
    <w:rsid w:val="00737246"/>
    <w:rsid w:val="00737CCD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1D36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67CFF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1C5"/>
    <w:rsid w:val="007A17C2"/>
    <w:rsid w:val="007A1BE4"/>
    <w:rsid w:val="007A3595"/>
    <w:rsid w:val="007A3BCB"/>
    <w:rsid w:val="007A517D"/>
    <w:rsid w:val="007A524F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B46DC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1E"/>
    <w:rsid w:val="007E08CC"/>
    <w:rsid w:val="007E0A68"/>
    <w:rsid w:val="007E0B48"/>
    <w:rsid w:val="007E1F8A"/>
    <w:rsid w:val="007E2A89"/>
    <w:rsid w:val="007E385C"/>
    <w:rsid w:val="007E43D6"/>
    <w:rsid w:val="007E4517"/>
    <w:rsid w:val="007E471B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3542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4D6A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87C"/>
    <w:rsid w:val="00876ABE"/>
    <w:rsid w:val="00876F70"/>
    <w:rsid w:val="00876F8E"/>
    <w:rsid w:val="0087706E"/>
    <w:rsid w:val="00877B9C"/>
    <w:rsid w:val="00881A6D"/>
    <w:rsid w:val="00882335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604"/>
    <w:rsid w:val="008A57E5"/>
    <w:rsid w:val="008A59A6"/>
    <w:rsid w:val="008A5CE4"/>
    <w:rsid w:val="008A5E48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3D28"/>
    <w:rsid w:val="008B4066"/>
    <w:rsid w:val="008B4B9C"/>
    <w:rsid w:val="008B4E9C"/>
    <w:rsid w:val="008B5106"/>
    <w:rsid w:val="008B62AF"/>
    <w:rsid w:val="008B72AC"/>
    <w:rsid w:val="008B7D32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49C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00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114E"/>
    <w:rsid w:val="0092287C"/>
    <w:rsid w:val="00924138"/>
    <w:rsid w:val="0092757A"/>
    <w:rsid w:val="009300AE"/>
    <w:rsid w:val="0093099B"/>
    <w:rsid w:val="00930EFE"/>
    <w:rsid w:val="00930F97"/>
    <w:rsid w:val="00931235"/>
    <w:rsid w:val="00931840"/>
    <w:rsid w:val="00934A15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26B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070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4300"/>
    <w:rsid w:val="00984A6B"/>
    <w:rsid w:val="00986CB9"/>
    <w:rsid w:val="00986DD3"/>
    <w:rsid w:val="009878CA"/>
    <w:rsid w:val="00991A8D"/>
    <w:rsid w:val="009921E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5E1"/>
    <w:rsid w:val="009A1D2B"/>
    <w:rsid w:val="009A20A5"/>
    <w:rsid w:val="009A2660"/>
    <w:rsid w:val="009A2989"/>
    <w:rsid w:val="009A2C83"/>
    <w:rsid w:val="009A2FD9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BB8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6F3F"/>
    <w:rsid w:val="009E756A"/>
    <w:rsid w:val="009E7E3E"/>
    <w:rsid w:val="009F015C"/>
    <w:rsid w:val="009F0A3D"/>
    <w:rsid w:val="009F0FB0"/>
    <w:rsid w:val="009F1E6E"/>
    <w:rsid w:val="009F21E2"/>
    <w:rsid w:val="009F24AA"/>
    <w:rsid w:val="009F2C52"/>
    <w:rsid w:val="009F4B44"/>
    <w:rsid w:val="009F4C0E"/>
    <w:rsid w:val="009F55A1"/>
    <w:rsid w:val="009F5C04"/>
    <w:rsid w:val="009F5FC0"/>
    <w:rsid w:val="009F66C2"/>
    <w:rsid w:val="009F7274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174E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696"/>
    <w:rsid w:val="00A438CC"/>
    <w:rsid w:val="00A43F90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21C"/>
    <w:rsid w:val="00A60DBE"/>
    <w:rsid w:val="00A61031"/>
    <w:rsid w:val="00A622AD"/>
    <w:rsid w:val="00A62A90"/>
    <w:rsid w:val="00A63102"/>
    <w:rsid w:val="00A64AD0"/>
    <w:rsid w:val="00A64FB3"/>
    <w:rsid w:val="00A65479"/>
    <w:rsid w:val="00A6602C"/>
    <w:rsid w:val="00A6697D"/>
    <w:rsid w:val="00A67874"/>
    <w:rsid w:val="00A70169"/>
    <w:rsid w:val="00A70822"/>
    <w:rsid w:val="00A7173A"/>
    <w:rsid w:val="00A7262B"/>
    <w:rsid w:val="00A731CB"/>
    <w:rsid w:val="00A74F9E"/>
    <w:rsid w:val="00A7516D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387"/>
    <w:rsid w:val="00A917E4"/>
    <w:rsid w:val="00A9283C"/>
    <w:rsid w:val="00A94093"/>
    <w:rsid w:val="00A950FA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25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C7D89"/>
    <w:rsid w:val="00AD277A"/>
    <w:rsid w:val="00AD2E30"/>
    <w:rsid w:val="00AD346A"/>
    <w:rsid w:val="00AD3A36"/>
    <w:rsid w:val="00AD4049"/>
    <w:rsid w:val="00AD4106"/>
    <w:rsid w:val="00AD41B8"/>
    <w:rsid w:val="00AD478D"/>
    <w:rsid w:val="00AD4F27"/>
    <w:rsid w:val="00AD5647"/>
    <w:rsid w:val="00AD6841"/>
    <w:rsid w:val="00AD6CD6"/>
    <w:rsid w:val="00AD6FF3"/>
    <w:rsid w:val="00AE025A"/>
    <w:rsid w:val="00AE053F"/>
    <w:rsid w:val="00AE0749"/>
    <w:rsid w:val="00AE260B"/>
    <w:rsid w:val="00AE3391"/>
    <w:rsid w:val="00AE4010"/>
    <w:rsid w:val="00AE4591"/>
    <w:rsid w:val="00AE45CF"/>
    <w:rsid w:val="00AE4965"/>
    <w:rsid w:val="00AE4C3E"/>
    <w:rsid w:val="00AE50D2"/>
    <w:rsid w:val="00AE5D83"/>
    <w:rsid w:val="00AE7999"/>
    <w:rsid w:val="00AE7B8D"/>
    <w:rsid w:val="00AE7C39"/>
    <w:rsid w:val="00AF0762"/>
    <w:rsid w:val="00AF0A97"/>
    <w:rsid w:val="00AF0F7E"/>
    <w:rsid w:val="00AF1377"/>
    <w:rsid w:val="00AF1A87"/>
    <w:rsid w:val="00AF1BCD"/>
    <w:rsid w:val="00AF1CC3"/>
    <w:rsid w:val="00AF2210"/>
    <w:rsid w:val="00AF3C40"/>
    <w:rsid w:val="00AF470E"/>
    <w:rsid w:val="00AF5401"/>
    <w:rsid w:val="00AF5C04"/>
    <w:rsid w:val="00AF5E3E"/>
    <w:rsid w:val="00AF64CF"/>
    <w:rsid w:val="00AF688E"/>
    <w:rsid w:val="00AF7405"/>
    <w:rsid w:val="00B00398"/>
    <w:rsid w:val="00B00DAE"/>
    <w:rsid w:val="00B029AD"/>
    <w:rsid w:val="00B030EF"/>
    <w:rsid w:val="00B04194"/>
    <w:rsid w:val="00B0421F"/>
    <w:rsid w:val="00B05075"/>
    <w:rsid w:val="00B058F3"/>
    <w:rsid w:val="00B0677D"/>
    <w:rsid w:val="00B069D5"/>
    <w:rsid w:val="00B07280"/>
    <w:rsid w:val="00B07ABA"/>
    <w:rsid w:val="00B10321"/>
    <w:rsid w:val="00B119CC"/>
    <w:rsid w:val="00B11B62"/>
    <w:rsid w:val="00B12135"/>
    <w:rsid w:val="00B13287"/>
    <w:rsid w:val="00B148B3"/>
    <w:rsid w:val="00B14C71"/>
    <w:rsid w:val="00B17440"/>
    <w:rsid w:val="00B2099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1EB3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5FF"/>
    <w:rsid w:val="00B37B2B"/>
    <w:rsid w:val="00B40026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6925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1D7F"/>
    <w:rsid w:val="00B740F5"/>
    <w:rsid w:val="00B742CA"/>
    <w:rsid w:val="00B74A6B"/>
    <w:rsid w:val="00B74B48"/>
    <w:rsid w:val="00B75B05"/>
    <w:rsid w:val="00B76898"/>
    <w:rsid w:val="00B76AB1"/>
    <w:rsid w:val="00B77BBA"/>
    <w:rsid w:val="00B77C36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20F4"/>
    <w:rsid w:val="00B933C4"/>
    <w:rsid w:val="00B93E51"/>
    <w:rsid w:val="00B95349"/>
    <w:rsid w:val="00B95A78"/>
    <w:rsid w:val="00B9729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74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2B10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6A"/>
    <w:rsid w:val="00BE22A6"/>
    <w:rsid w:val="00BE25EE"/>
    <w:rsid w:val="00BE3011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71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657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15AF"/>
    <w:rsid w:val="00C42080"/>
    <w:rsid w:val="00C4346F"/>
    <w:rsid w:val="00C44893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2F1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971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3BC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77E98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028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630"/>
    <w:rsid w:val="00CA5701"/>
    <w:rsid w:val="00CA58EF"/>
    <w:rsid w:val="00CA5A13"/>
    <w:rsid w:val="00CA5C91"/>
    <w:rsid w:val="00CA5F79"/>
    <w:rsid w:val="00CA7062"/>
    <w:rsid w:val="00CB042F"/>
    <w:rsid w:val="00CB0A05"/>
    <w:rsid w:val="00CB17DC"/>
    <w:rsid w:val="00CB2277"/>
    <w:rsid w:val="00CB2900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4FAA"/>
    <w:rsid w:val="00CC5042"/>
    <w:rsid w:val="00CC5666"/>
    <w:rsid w:val="00CC57C1"/>
    <w:rsid w:val="00CC6EFB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69C8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E68BF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50"/>
    <w:rsid w:val="00D050EC"/>
    <w:rsid w:val="00D0591C"/>
    <w:rsid w:val="00D05ACF"/>
    <w:rsid w:val="00D05CE4"/>
    <w:rsid w:val="00D10B53"/>
    <w:rsid w:val="00D10BD1"/>
    <w:rsid w:val="00D111BF"/>
    <w:rsid w:val="00D11591"/>
    <w:rsid w:val="00D117D8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09FA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3D7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5BA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6FD3"/>
    <w:rsid w:val="00D77F48"/>
    <w:rsid w:val="00D80650"/>
    <w:rsid w:val="00D8067E"/>
    <w:rsid w:val="00D807BF"/>
    <w:rsid w:val="00D8086C"/>
    <w:rsid w:val="00D80B20"/>
    <w:rsid w:val="00D82091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79A"/>
    <w:rsid w:val="00DA19B0"/>
    <w:rsid w:val="00DA216C"/>
    <w:rsid w:val="00DA39D6"/>
    <w:rsid w:val="00DA3FE8"/>
    <w:rsid w:val="00DA4AB5"/>
    <w:rsid w:val="00DA550C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01F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7A1"/>
    <w:rsid w:val="00DD5D20"/>
    <w:rsid w:val="00DD67CF"/>
    <w:rsid w:val="00DD6B26"/>
    <w:rsid w:val="00DD7014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603"/>
    <w:rsid w:val="00DE3E46"/>
    <w:rsid w:val="00DE403A"/>
    <w:rsid w:val="00DE4B1E"/>
    <w:rsid w:val="00DE4F88"/>
    <w:rsid w:val="00DE6261"/>
    <w:rsid w:val="00DE62B2"/>
    <w:rsid w:val="00DF21CB"/>
    <w:rsid w:val="00DF333C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9C1"/>
    <w:rsid w:val="00E11A90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1C1C"/>
    <w:rsid w:val="00E23683"/>
    <w:rsid w:val="00E24ED5"/>
    <w:rsid w:val="00E25195"/>
    <w:rsid w:val="00E261DB"/>
    <w:rsid w:val="00E26D59"/>
    <w:rsid w:val="00E27657"/>
    <w:rsid w:val="00E304C9"/>
    <w:rsid w:val="00E31315"/>
    <w:rsid w:val="00E3182B"/>
    <w:rsid w:val="00E31C41"/>
    <w:rsid w:val="00E32C8D"/>
    <w:rsid w:val="00E334D1"/>
    <w:rsid w:val="00E33CB2"/>
    <w:rsid w:val="00E33FE2"/>
    <w:rsid w:val="00E34227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9F1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3639"/>
    <w:rsid w:val="00E53B8F"/>
    <w:rsid w:val="00E55919"/>
    <w:rsid w:val="00E56624"/>
    <w:rsid w:val="00E56738"/>
    <w:rsid w:val="00E56741"/>
    <w:rsid w:val="00E571BC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5A"/>
    <w:rsid w:val="00E86EBB"/>
    <w:rsid w:val="00E8753B"/>
    <w:rsid w:val="00E87655"/>
    <w:rsid w:val="00E87ED1"/>
    <w:rsid w:val="00E90591"/>
    <w:rsid w:val="00E907C5"/>
    <w:rsid w:val="00E91125"/>
    <w:rsid w:val="00E9143A"/>
    <w:rsid w:val="00E9144A"/>
    <w:rsid w:val="00E91A9F"/>
    <w:rsid w:val="00E91B04"/>
    <w:rsid w:val="00E9228B"/>
    <w:rsid w:val="00E934B6"/>
    <w:rsid w:val="00E935DB"/>
    <w:rsid w:val="00E9420E"/>
    <w:rsid w:val="00E94628"/>
    <w:rsid w:val="00E9477A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331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58"/>
    <w:rsid w:val="00EC6DB9"/>
    <w:rsid w:val="00EC71BA"/>
    <w:rsid w:val="00EC75E7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2BA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1F"/>
    <w:rsid w:val="00F07D9D"/>
    <w:rsid w:val="00F108DA"/>
    <w:rsid w:val="00F122F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8E4"/>
    <w:rsid w:val="00F2796F"/>
    <w:rsid w:val="00F303AE"/>
    <w:rsid w:val="00F3049A"/>
    <w:rsid w:val="00F30903"/>
    <w:rsid w:val="00F30AF7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548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157"/>
    <w:rsid w:val="00F709DF"/>
    <w:rsid w:val="00F70A55"/>
    <w:rsid w:val="00F728C3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BC6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490D"/>
    <w:rsid w:val="00FA5959"/>
    <w:rsid w:val="00FA5A47"/>
    <w:rsid w:val="00FA5C02"/>
    <w:rsid w:val="00FA5DBB"/>
    <w:rsid w:val="00FA5E6A"/>
    <w:rsid w:val="00FA60B2"/>
    <w:rsid w:val="00FA7D4E"/>
    <w:rsid w:val="00FB1629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69B9"/>
    <w:rsid w:val="00FB784C"/>
    <w:rsid w:val="00FC0063"/>
    <w:rsid w:val="00FC15C9"/>
    <w:rsid w:val="00FC17D4"/>
    <w:rsid w:val="00FC2669"/>
    <w:rsid w:val="00FC2B04"/>
    <w:rsid w:val="00FC2D5F"/>
    <w:rsid w:val="00FC2FCE"/>
    <w:rsid w:val="00FC3188"/>
    <w:rsid w:val="00FC4123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6FE9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E445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6.jpeg"/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7982F-790B-4C6C-8CC1-A5104C841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15686</TotalTime>
  <Pages>9</Pages>
  <Words>337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2155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636</cp:revision>
  <cp:lastPrinted>2014-01-19T16:14:00Z</cp:lastPrinted>
  <dcterms:created xsi:type="dcterms:W3CDTF">2014-04-16T12:32:00Z</dcterms:created>
  <dcterms:modified xsi:type="dcterms:W3CDTF">2015-03-03T12:01:00Z</dcterms:modified>
</cp:coreProperties>
</file>