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Pr="00A2090E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7A4F5D" w:rsidRPr="007A4F5D">
                              <w:rPr>
                                <w:lang w:val="pt-BR"/>
                              </w:rPr>
                              <w:t>12.1.5.00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Pr="00A2090E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7A4F5D" w:rsidRPr="007A4F5D">
                        <w:rPr>
                          <w:lang w:val="pt-BR"/>
                        </w:rPr>
                        <w:t>12.1.5.00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22133615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74660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22133615" w:history="1">
        <w:r w:rsidR="00E74660" w:rsidRPr="00574F46">
          <w:rPr>
            <w:rStyle w:val="Hyperlink"/>
            <w:noProof/>
          </w:rPr>
          <w:t>Sumário</w:t>
        </w:r>
        <w:r w:rsidR="00E74660">
          <w:rPr>
            <w:noProof/>
            <w:webHidden/>
          </w:rPr>
          <w:tab/>
        </w:r>
        <w:r w:rsidR="00E74660">
          <w:rPr>
            <w:noProof/>
            <w:webHidden/>
          </w:rPr>
          <w:fldChar w:fldCharType="begin"/>
        </w:r>
        <w:r w:rsidR="00E74660">
          <w:rPr>
            <w:noProof/>
            <w:webHidden/>
          </w:rPr>
          <w:instrText xml:space="preserve"> PAGEREF _Toc422133615 \h </w:instrText>
        </w:r>
        <w:r w:rsidR="00E74660">
          <w:rPr>
            <w:noProof/>
            <w:webHidden/>
          </w:rPr>
        </w:r>
        <w:r w:rsidR="00E74660">
          <w:rPr>
            <w:noProof/>
            <w:webHidden/>
          </w:rPr>
          <w:fldChar w:fldCharType="separate"/>
        </w:r>
        <w:r w:rsidR="00E74660">
          <w:rPr>
            <w:noProof/>
            <w:webHidden/>
          </w:rPr>
          <w:t>2</w:t>
        </w:r>
        <w:r w:rsidR="00E74660">
          <w:rPr>
            <w:noProof/>
            <w:webHidden/>
          </w:rPr>
          <w:fldChar w:fldCharType="end"/>
        </w:r>
      </w:hyperlink>
    </w:p>
    <w:p w:rsidR="00E74660" w:rsidRDefault="00677B9F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22133616" w:history="1">
        <w:r w:rsidR="00E74660" w:rsidRPr="00574F46">
          <w:rPr>
            <w:rStyle w:val="Hyperlink"/>
            <w:noProof/>
          </w:rPr>
          <w:t>Prefácio</w:t>
        </w:r>
        <w:r w:rsidR="00E74660">
          <w:rPr>
            <w:noProof/>
            <w:webHidden/>
          </w:rPr>
          <w:tab/>
        </w:r>
        <w:r w:rsidR="00E74660">
          <w:rPr>
            <w:noProof/>
            <w:webHidden/>
          </w:rPr>
          <w:fldChar w:fldCharType="begin"/>
        </w:r>
        <w:r w:rsidR="00E74660">
          <w:rPr>
            <w:noProof/>
            <w:webHidden/>
          </w:rPr>
          <w:instrText xml:space="preserve"> PAGEREF _Toc422133616 \h </w:instrText>
        </w:r>
        <w:r w:rsidR="00E74660">
          <w:rPr>
            <w:noProof/>
            <w:webHidden/>
          </w:rPr>
        </w:r>
        <w:r w:rsidR="00E74660">
          <w:rPr>
            <w:noProof/>
            <w:webHidden/>
          </w:rPr>
          <w:fldChar w:fldCharType="separate"/>
        </w:r>
        <w:r w:rsidR="00E74660">
          <w:rPr>
            <w:noProof/>
            <w:webHidden/>
          </w:rPr>
          <w:t>3</w:t>
        </w:r>
        <w:r w:rsidR="00E74660">
          <w:rPr>
            <w:noProof/>
            <w:webHidden/>
          </w:rPr>
          <w:fldChar w:fldCharType="end"/>
        </w:r>
      </w:hyperlink>
    </w:p>
    <w:p w:rsidR="00E74660" w:rsidRDefault="00677B9F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22133617" w:history="1">
        <w:r w:rsidR="00E74660" w:rsidRPr="00574F46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74660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E74660" w:rsidRPr="00574F46">
          <w:rPr>
            <w:rStyle w:val="Hyperlink"/>
            <w:noProof/>
          </w:rPr>
          <w:t>Correções</w:t>
        </w:r>
        <w:r w:rsidR="00E74660">
          <w:rPr>
            <w:noProof/>
            <w:webHidden/>
          </w:rPr>
          <w:tab/>
        </w:r>
        <w:r w:rsidR="00E74660">
          <w:rPr>
            <w:noProof/>
            <w:webHidden/>
          </w:rPr>
          <w:fldChar w:fldCharType="begin"/>
        </w:r>
        <w:r w:rsidR="00E74660">
          <w:rPr>
            <w:noProof/>
            <w:webHidden/>
          </w:rPr>
          <w:instrText xml:space="preserve"> PAGEREF _Toc422133617 \h </w:instrText>
        </w:r>
        <w:r w:rsidR="00E74660">
          <w:rPr>
            <w:noProof/>
            <w:webHidden/>
          </w:rPr>
        </w:r>
        <w:r w:rsidR="00E74660">
          <w:rPr>
            <w:noProof/>
            <w:webHidden/>
          </w:rPr>
          <w:fldChar w:fldCharType="separate"/>
        </w:r>
        <w:r w:rsidR="00E74660">
          <w:rPr>
            <w:noProof/>
            <w:webHidden/>
          </w:rPr>
          <w:t>4</w:t>
        </w:r>
        <w:r w:rsidR="00E74660">
          <w:rPr>
            <w:noProof/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18" w:history="1">
        <w:r w:rsidR="00E74660" w:rsidRPr="00574F46">
          <w:rPr>
            <w:rStyle w:val="Hyperlink"/>
          </w:rPr>
          <w:t>1.1.1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Relatório de Guias TISS por Médico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_Toc422133618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4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19" w:history="1">
        <w:r w:rsidR="00E74660" w:rsidRPr="00574F46">
          <w:rPr>
            <w:rStyle w:val="Hyperlink"/>
          </w:rPr>
          <w:t>1.1.2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Módulo Auditoria (Agenda)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_Toc422133619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4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20" w:history="1">
        <w:r w:rsidR="00E74660" w:rsidRPr="00574F46">
          <w:rPr>
            <w:rStyle w:val="Hyperlink"/>
          </w:rPr>
          <w:t>1.1.3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Planos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_Toc422133620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4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21" w:history="1">
        <w:r w:rsidR="00E74660" w:rsidRPr="00574F46">
          <w:rPr>
            <w:rStyle w:val="Hyperlink"/>
          </w:rPr>
          <w:t>1.1.4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Zoom no Gráfico de Pediatria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_Toc422133621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4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22133622" w:history="1">
        <w:r w:rsidR="00E74660" w:rsidRPr="00574F46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E74660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E74660" w:rsidRPr="00574F46">
          <w:rPr>
            <w:rStyle w:val="Hyperlink"/>
            <w:noProof/>
          </w:rPr>
          <w:t>Melhorias</w:t>
        </w:r>
        <w:r w:rsidR="00E74660">
          <w:rPr>
            <w:noProof/>
            <w:webHidden/>
          </w:rPr>
          <w:tab/>
        </w:r>
        <w:r w:rsidR="00E74660">
          <w:rPr>
            <w:noProof/>
            <w:webHidden/>
          </w:rPr>
          <w:fldChar w:fldCharType="begin"/>
        </w:r>
        <w:r w:rsidR="00E74660">
          <w:rPr>
            <w:noProof/>
            <w:webHidden/>
          </w:rPr>
          <w:instrText xml:space="preserve"> PAGEREF _Toc422133622 \h </w:instrText>
        </w:r>
        <w:r w:rsidR="00E74660">
          <w:rPr>
            <w:noProof/>
            <w:webHidden/>
          </w:rPr>
        </w:r>
        <w:r w:rsidR="00E74660">
          <w:rPr>
            <w:noProof/>
            <w:webHidden/>
          </w:rPr>
          <w:fldChar w:fldCharType="separate"/>
        </w:r>
        <w:r w:rsidR="00E74660">
          <w:rPr>
            <w:noProof/>
            <w:webHidden/>
          </w:rPr>
          <w:t>5</w:t>
        </w:r>
        <w:r w:rsidR="00E74660">
          <w:rPr>
            <w:noProof/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23" w:history="1">
        <w:r w:rsidR="00E74660" w:rsidRPr="00574F46">
          <w:rPr>
            <w:rStyle w:val="Hyperlink"/>
          </w:rPr>
          <w:t>1.2.1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Evolução Pediatrica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_Toc422133623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5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24" w:history="1">
        <w:r w:rsidR="00E74660" w:rsidRPr="00574F46">
          <w:rPr>
            <w:rStyle w:val="Hyperlink"/>
          </w:rPr>
          <w:t>1.2.2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Configuração de Cabeçalho e Rodapé (Impressos)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_Toc422133624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5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25" w:history="1">
        <w:r w:rsidR="00E74660" w:rsidRPr="00574F46">
          <w:rPr>
            <w:rStyle w:val="Hyperlink"/>
          </w:rPr>
          <w:t>1.2.3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Aleta Diagnóstico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_Toc422133625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5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26" w:history="1">
        <w:r w:rsidR="00E74660" w:rsidRPr="00574F46">
          <w:rPr>
            <w:rStyle w:val="Hyperlink"/>
          </w:rPr>
          <w:t>1.2.4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Disco Virtual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_Toc422133626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5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27" w:history="1">
        <w:r w:rsidR="00E74660" w:rsidRPr="00574F46">
          <w:rPr>
            <w:rStyle w:val="Hyperlink"/>
          </w:rPr>
          <w:t>1.2.5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Financeiro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_Toc422133627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5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28" w:history="1">
        <w:r w:rsidR="00E74660" w:rsidRPr="00574F46">
          <w:rPr>
            <w:rStyle w:val="Hyperlink"/>
          </w:rPr>
          <w:t>1.2.6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Aviso de conexão com Controle de Licenciamento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_Toc422133628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5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29" w:history="1">
        <w:r w:rsidR="00E74660" w:rsidRPr="00574F46">
          <w:rPr>
            <w:rStyle w:val="Hyperlink"/>
          </w:rPr>
          <w:t>1.2.7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Financeiro (Relatório de Movimentos por Forma de Pagamento)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_Toc422133629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5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30" w:history="1">
        <w:r w:rsidR="00E74660" w:rsidRPr="00574F46">
          <w:rPr>
            <w:rStyle w:val="Hyperlink"/>
          </w:rPr>
          <w:t>1.2.8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Integração entre TISS e Módulo Financeiro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_Toc422133630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6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31" w:history="1">
        <w:r w:rsidR="00E74660" w:rsidRPr="00574F46">
          <w:rPr>
            <w:rStyle w:val="Hyperlink"/>
          </w:rPr>
          <w:t>1.2.9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Admissão de Pacientes (Medicina do Trabalho)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_Toc422133631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6</w:t>
        </w:r>
        <w:r w:rsidR="00E74660">
          <w:rPr>
            <w:webHidden/>
          </w:rPr>
          <w:fldChar w:fldCharType="end"/>
        </w:r>
      </w:hyperlink>
    </w:p>
    <w:p w:rsidR="00E74660" w:rsidRDefault="00677B9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2133632" w:history="1">
        <w:r w:rsidR="00E74660" w:rsidRPr="00574F46">
          <w:rPr>
            <w:rStyle w:val="Hyperlink"/>
          </w:rPr>
          <w:t>1.2.10</w:t>
        </w:r>
        <w:r w:rsidR="00E7466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74660" w:rsidRPr="00574F46">
          <w:rPr>
            <w:rStyle w:val="Hyperlink"/>
          </w:rPr>
          <w:t>Logradouro</w:t>
        </w:r>
        <w:r w:rsidR="00E74660">
          <w:rPr>
            <w:webHidden/>
          </w:rPr>
          <w:tab/>
        </w:r>
        <w:r w:rsidR="00E74660">
          <w:rPr>
            <w:webHidden/>
          </w:rPr>
          <w:fldChar w:fldCharType="begin"/>
        </w:r>
        <w:r w:rsidR="00E74660">
          <w:rPr>
            <w:webHidden/>
          </w:rPr>
          <w:instrText xml:space="preserve"> PAGEREF _Toc422133632 \h </w:instrText>
        </w:r>
        <w:r w:rsidR="00E74660">
          <w:rPr>
            <w:webHidden/>
          </w:rPr>
        </w:r>
        <w:r w:rsidR="00E74660">
          <w:rPr>
            <w:webHidden/>
          </w:rPr>
          <w:fldChar w:fldCharType="separate"/>
        </w:r>
        <w:r w:rsidR="00E74660">
          <w:rPr>
            <w:webHidden/>
          </w:rPr>
          <w:t>6</w:t>
        </w:r>
        <w:r w:rsidR="00E74660"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22133616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2" w:name="_Toc422133617"/>
      <w:r>
        <w:lastRenderedPageBreak/>
        <w:t>Correções</w:t>
      </w:r>
      <w:bookmarkEnd w:id="2"/>
    </w:p>
    <w:p w:rsidR="00EC2769" w:rsidRPr="00B820D9" w:rsidRDefault="00EC2769" w:rsidP="00EC2769">
      <w:pPr>
        <w:pStyle w:val="Ttulo3"/>
      </w:pPr>
      <w:bookmarkStart w:id="3" w:name="_Toc422133618"/>
      <w:r>
        <w:t>R</w:t>
      </w:r>
      <w:r w:rsidR="00AE77E0">
        <w:t>elatório de Guias TISS por Médico</w:t>
      </w:r>
      <w:bookmarkEnd w:id="3"/>
    </w:p>
    <w:p w:rsidR="00EC2769" w:rsidRPr="000D5D68" w:rsidRDefault="00EC2769" w:rsidP="00EC2769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7B7155">
        <w:rPr>
          <w:lang w:bidi="pt-BR"/>
        </w:rPr>
        <w:t>R</w:t>
      </w:r>
      <w:r w:rsidR="00AE77E0">
        <w:rPr>
          <w:lang w:bidi="pt-BR"/>
        </w:rPr>
        <w:t>elatório de Guia TISS por médico</w:t>
      </w:r>
      <w:r>
        <w:rPr>
          <w:lang w:bidi="pt-BR"/>
        </w:rPr>
        <w:t>.</w:t>
      </w:r>
    </w:p>
    <w:p w:rsidR="00EC2769" w:rsidRPr="009E11A1" w:rsidRDefault="00EC2769" w:rsidP="00EC2769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5E1B49">
        <w:rPr>
          <w:lang w:bidi="pt-BR"/>
        </w:rPr>
        <w:t xml:space="preserve"> </w:t>
      </w:r>
      <w:r w:rsidR="00217D4F">
        <w:rPr>
          <w:lang w:bidi="pt-BR"/>
        </w:rPr>
        <w:t>No filtro da opção de relatório por médico, o campo “</w:t>
      </w:r>
      <w:r w:rsidR="00217D4F" w:rsidRPr="00647583">
        <w:rPr>
          <w:b/>
          <w:lang w:bidi="pt-BR"/>
        </w:rPr>
        <w:t>Período</w:t>
      </w:r>
      <w:r w:rsidR="00217D4F">
        <w:rPr>
          <w:lang w:bidi="pt-BR"/>
        </w:rPr>
        <w:t>” esta nomeado como “</w:t>
      </w:r>
      <w:r w:rsidR="00217D4F" w:rsidRPr="00647583">
        <w:rPr>
          <w:b/>
          <w:lang w:bidi="pt-BR"/>
        </w:rPr>
        <w:t>lbPeriodoFaturamento</w:t>
      </w:r>
      <w:r w:rsidR="00217D4F">
        <w:rPr>
          <w:lang w:bidi="pt-BR"/>
        </w:rPr>
        <w:t>”.</w:t>
      </w:r>
    </w:p>
    <w:p w:rsidR="00655DED" w:rsidRDefault="00EC2769" w:rsidP="001B1134">
      <w:pPr>
        <w:pStyle w:val="ParagrafoManual"/>
      </w:pPr>
      <w:r>
        <w:rPr>
          <w:b/>
          <w:lang w:bidi="pt-BR"/>
        </w:rPr>
        <w:t xml:space="preserve">Solução: </w:t>
      </w:r>
      <w:r w:rsidR="000C66A3">
        <w:rPr>
          <w:lang w:bidi="pt-BR"/>
        </w:rPr>
        <w:t xml:space="preserve">Efetuada correção sistêmica, desta forma </w:t>
      </w:r>
      <w:r w:rsidR="00217D4F">
        <w:rPr>
          <w:lang w:bidi="pt-BR"/>
        </w:rPr>
        <w:t>colocado o nome correto (</w:t>
      </w:r>
      <w:r w:rsidR="00252768">
        <w:rPr>
          <w:lang w:bidi="pt-BR"/>
        </w:rPr>
        <w:t>Período</w:t>
      </w:r>
      <w:r w:rsidR="00217D4F">
        <w:rPr>
          <w:lang w:bidi="pt-BR"/>
        </w:rPr>
        <w:t>).</w:t>
      </w:r>
    </w:p>
    <w:p w:rsidR="00217D4F" w:rsidRPr="00B820D9" w:rsidRDefault="00217D4F" w:rsidP="00217D4F">
      <w:pPr>
        <w:pStyle w:val="Ttulo3"/>
      </w:pPr>
      <w:bookmarkStart w:id="4" w:name="_Toc422133619"/>
      <w:r>
        <w:t>Módulo Auditoria</w:t>
      </w:r>
      <w:r w:rsidR="00154399">
        <w:t xml:space="preserve"> (Agenda)</w:t>
      </w:r>
      <w:bookmarkEnd w:id="4"/>
    </w:p>
    <w:p w:rsidR="00217D4F" w:rsidRPr="000D5D68" w:rsidRDefault="00217D4F" w:rsidP="00217D4F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154399">
        <w:rPr>
          <w:lang w:bidi="pt-BR"/>
        </w:rPr>
        <w:t>Log de alteração dos agendamentos</w:t>
      </w:r>
      <w:r>
        <w:rPr>
          <w:lang w:bidi="pt-BR"/>
        </w:rPr>
        <w:t>.</w:t>
      </w:r>
    </w:p>
    <w:p w:rsidR="00217D4F" w:rsidRPr="009E11A1" w:rsidRDefault="00217D4F" w:rsidP="00217D4F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4B7EDA">
        <w:rPr>
          <w:lang w:bidi="pt-BR"/>
        </w:rPr>
        <w:t xml:space="preserve">Mesmo somente visualizando o agendamento sistema </w:t>
      </w:r>
      <w:r w:rsidR="00252768">
        <w:rPr>
          <w:lang w:bidi="pt-BR"/>
        </w:rPr>
        <w:t>está</w:t>
      </w:r>
      <w:r w:rsidR="004B7EDA">
        <w:rPr>
          <w:lang w:bidi="pt-BR"/>
        </w:rPr>
        <w:t xml:space="preserve"> gerando log informando que o mesmo foi alterado.</w:t>
      </w:r>
    </w:p>
    <w:p w:rsidR="00217D4F" w:rsidRDefault="00217D4F" w:rsidP="00217D4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4B7EDA">
        <w:rPr>
          <w:lang w:bidi="pt-BR"/>
        </w:rPr>
        <w:t xml:space="preserve">Efetuada correção sistêmica, desta forma gerando log de alteração </w:t>
      </w:r>
      <w:r w:rsidR="00BD3245">
        <w:rPr>
          <w:lang w:bidi="pt-BR"/>
        </w:rPr>
        <w:t>somente quando o agendamento for</w:t>
      </w:r>
      <w:r w:rsidR="004B7EDA">
        <w:rPr>
          <w:lang w:bidi="pt-BR"/>
        </w:rPr>
        <w:t xml:space="preserve"> alterado.</w:t>
      </w:r>
    </w:p>
    <w:p w:rsidR="00432B76" w:rsidRPr="00B820D9" w:rsidRDefault="00C053A0" w:rsidP="00432B76">
      <w:pPr>
        <w:pStyle w:val="Ttulo3"/>
      </w:pPr>
      <w:bookmarkStart w:id="5" w:name="_Toc422133620"/>
      <w:r>
        <w:t>Planos</w:t>
      </w:r>
      <w:bookmarkEnd w:id="5"/>
    </w:p>
    <w:p w:rsidR="00432B76" w:rsidRPr="000D5D68" w:rsidRDefault="00432B76" w:rsidP="00432B7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C053A0">
        <w:rPr>
          <w:lang w:bidi="pt-BR"/>
        </w:rPr>
        <w:t>Configuração do Plano</w:t>
      </w:r>
      <w:r>
        <w:rPr>
          <w:lang w:bidi="pt-BR"/>
        </w:rPr>
        <w:t>.</w:t>
      </w:r>
    </w:p>
    <w:p w:rsidR="00432B76" w:rsidRPr="009E11A1" w:rsidRDefault="00432B76" w:rsidP="00432B7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C053A0">
        <w:rPr>
          <w:lang w:bidi="pt-BR"/>
        </w:rPr>
        <w:t xml:space="preserve">Nas </w:t>
      </w:r>
      <w:r w:rsidR="00252768">
        <w:rPr>
          <w:lang w:bidi="pt-BR"/>
        </w:rPr>
        <w:t>configurações dos</w:t>
      </w:r>
      <w:r w:rsidR="00C053A0">
        <w:rPr>
          <w:lang w:bidi="pt-BR"/>
        </w:rPr>
        <w:t xml:space="preserve"> planos a opção “</w:t>
      </w:r>
      <w:r w:rsidR="00C053A0" w:rsidRPr="00E52B0F">
        <w:rPr>
          <w:b/>
          <w:lang w:bidi="pt-BR"/>
        </w:rPr>
        <w:t>Tabela</w:t>
      </w:r>
      <w:r w:rsidR="00C053A0">
        <w:rPr>
          <w:lang w:bidi="pt-BR"/>
        </w:rPr>
        <w:t>” estava habilitada para edição</w:t>
      </w:r>
      <w:r w:rsidR="00626D52">
        <w:rPr>
          <w:lang w:bidi="pt-BR"/>
        </w:rPr>
        <w:t>, porém não era possível realizar a alteração</w:t>
      </w:r>
      <w:r w:rsidR="00C053A0">
        <w:rPr>
          <w:lang w:bidi="pt-BR"/>
        </w:rPr>
        <w:t xml:space="preserve"> pois este dado é vinculado com a tabela configurada na operadora</w:t>
      </w:r>
      <w:r>
        <w:rPr>
          <w:lang w:bidi="pt-BR"/>
        </w:rPr>
        <w:t>.</w:t>
      </w:r>
    </w:p>
    <w:p w:rsidR="00432B76" w:rsidRDefault="00432B76" w:rsidP="00432B7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C053A0">
        <w:rPr>
          <w:lang w:bidi="pt-BR"/>
        </w:rPr>
        <w:t>Efetuada correção sistêmica, assim tornando o campo desabilitado.</w:t>
      </w:r>
    </w:p>
    <w:p w:rsidR="00364DF8" w:rsidRPr="00B820D9" w:rsidRDefault="00364DF8" w:rsidP="00364DF8">
      <w:pPr>
        <w:pStyle w:val="Ttulo3"/>
      </w:pPr>
      <w:bookmarkStart w:id="6" w:name="_Toc422133624"/>
      <w:r>
        <w:t>Configuração de Cabeçalho e Rodapé (Impressos)</w:t>
      </w:r>
      <w:bookmarkEnd w:id="6"/>
    </w:p>
    <w:p w:rsidR="00364DF8" w:rsidRPr="000D5D68" w:rsidRDefault="00364DF8" w:rsidP="00364DF8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Configuração de Cabeçalho e Rodapé.</w:t>
      </w:r>
    </w:p>
    <w:p w:rsidR="00364DF8" w:rsidRPr="009E11A1" w:rsidRDefault="00364DF8" w:rsidP="00364DF8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Ao selecionar a opção “</w:t>
      </w:r>
      <w:r>
        <w:rPr>
          <w:b/>
          <w:lang w:bidi="pt-BR"/>
        </w:rPr>
        <w:t>Utilizar cabeçalho e rodapé</w:t>
      </w:r>
      <w:r>
        <w:rPr>
          <w:lang w:bidi="pt-BR"/>
        </w:rPr>
        <w:t>” nos impressos (Módulo Atendimento Clínico/</w:t>
      </w:r>
      <w:r w:rsidRPr="00E20239">
        <w:rPr>
          <w:lang w:bidi="pt-BR"/>
        </w:rPr>
        <w:t xml:space="preserve"> Impressos)</w:t>
      </w:r>
      <w:r>
        <w:rPr>
          <w:lang w:bidi="pt-BR"/>
        </w:rPr>
        <w:t xml:space="preserve"> sistema não está salvando esta alteração.</w:t>
      </w:r>
    </w:p>
    <w:p w:rsidR="00364DF8" w:rsidRDefault="00364DF8" w:rsidP="00364DF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 melhoria onde a configuração realizada nos impressos ficará salva no próprio modelo.</w:t>
      </w:r>
    </w:p>
    <w:p w:rsidR="00D6493A" w:rsidRDefault="00D6493A" w:rsidP="00432B76">
      <w:pPr>
        <w:pStyle w:val="ParagrafoManual"/>
        <w:rPr>
          <w:lang w:bidi="pt-BR"/>
        </w:rPr>
      </w:pPr>
    </w:p>
    <w:p w:rsidR="00C053A0" w:rsidRDefault="00C053A0" w:rsidP="00432B76">
      <w:pPr>
        <w:pStyle w:val="ParagrafoManual"/>
        <w:rPr>
          <w:lang w:bidi="pt-BR"/>
        </w:rPr>
      </w:pPr>
    </w:p>
    <w:p w:rsidR="00C053A0" w:rsidRDefault="00C053A0" w:rsidP="00432B76">
      <w:pPr>
        <w:pStyle w:val="ParagrafoManual"/>
        <w:rPr>
          <w:lang w:bidi="pt-BR"/>
        </w:rPr>
      </w:pPr>
    </w:p>
    <w:p w:rsidR="00432B76" w:rsidRDefault="00432B76" w:rsidP="00217D4F">
      <w:pPr>
        <w:pStyle w:val="ParagrafoManual"/>
        <w:rPr>
          <w:lang w:bidi="pt-BR"/>
        </w:rPr>
      </w:pPr>
    </w:p>
    <w:p w:rsidR="00E0716D" w:rsidRDefault="00E0716D" w:rsidP="00217D4F">
      <w:pPr>
        <w:pStyle w:val="ParagrafoManual"/>
        <w:rPr>
          <w:lang w:bidi="pt-BR"/>
        </w:rPr>
      </w:pPr>
    </w:p>
    <w:p w:rsidR="00217D4F" w:rsidRDefault="00217D4F" w:rsidP="001B1134">
      <w:pPr>
        <w:pStyle w:val="ParagrafoManual"/>
      </w:pPr>
    </w:p>
    <w:p w:rsidR="001B1134" w:rsidRDefault="001B1134" w:rsidP="001B1134">
      <w:pPr>
        <w:jc w:val="left"/>
      </w:pPr>
      <w:r>
        <w:br w:type="page"/>
      </w:r>
    </w:p>
    <w:p w:rsidR="00303C81" w:rsidRPr="00090261" w:rsidRDefault="000B4809" w:rsidP="00BB2342">
      <w:pPr>
        <w:pStyle w:val="Ttulo2"/>
        <w:ind w:left="1145" w:hanging="578"/>
      </w:pPr>
      <w:bookmarkStart w:id="7" w:name="_Toc422133622"/>
      <w:r>
        <w:lastRenderedPageBreak/>
        <w:t>Melhorias</w:t>
      </w:r>
      <w:bookmarkEnd w:id="7"/>
      <w:r>
        <w:t xml:space="preserve"> </w:t>
      </w:r>
    </w:p>
    <w:p w:rsidR="00303C81" w:rsidRPr="00B820D9" w:rsidRDefault="00341DF8" w:rsidP="007A77A6">
      <w:pPr>
        <w:pStyle w:val="Ttulo3"/>
      </w:pPr>
      <w:bookmarkStart w:id="8" w:name="_Toc422133623"/>
      <w:r>
        <w:t xml:space="preserve">Evolução </w:t>
      </w:r>
      <w:bookmarkEnd w:id="8"/>
      <w:r w:rsidR="00252768">
        <w:t>Pediátrica</w:t>
      </w:r>
    </w:p>
    <w:p w:rsidR="00303C81" w:rsidRPr="000D5D68" w:rsidRDefault="000948CD" w:rsidP="00303C8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341DF8">
        <w:rPr>
          <w:lang w:bidi="pt-BR"/>
        </w:rPr>
        <w:t>Edição de evoluções passadas</w:t>
      </w:r>
      <w:r w:rsidR="00D95473">
        <w:rPr>
          <w:lang w:bidi="pt-BR"/>
        </w:rPr>
        <w:t>.</w:t>
      </w:r>
    </w:p>
    <w:p w:rsidR="00303C81" w:rsidRPr="009E11A1" w:rsidRDefault="00303C81" w:rsidP="00303C8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9E11A1">
        <w:rPr>
          <w:lang w:bidi="pt-BR"/>
        </w:rPr>
        <w:t xml:space="preserve"> </w:t>
      </w:r>
      <w:r w:rsidR="00252768">
        <w:rPr>
          <w:lang w:bidi="pt-BR"/>
        </w:rPr>
        <w:t>Possibilitar</w:t>
      </w:r>
      <w:r w:rsidR="00621EC9">
        <w:rPr>
          <w:lang w:bidi="pt-BR"/>
        </w:rPr>
        <w:t xml:space="preserve"> </w:t>
      </w:r>
      <w:r w:rsidR="005603F7">
        <w:rPr>
          <w:lang w:bidi="pt-BR"/>
        </w:rPr>
        <w:t>a configuração de justificativa para alteração de evoluções passadas</w:t>
      </w:r>
      <w:r w:rsidR="00621EC9">
        <w:rPr>
          <w:lang w:bidi="pt-BR"/>
        </w:rPr>
        <w:t>.</w:t>
      </w:r>
    </w:p>
    <w:p w:rsidR="007B1353" w:rsidRDefault="00303C81" w:rsidP="001913E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7B1353">
        <w:rPr>
          <w:lang w:bidi="pt-BR"/>
        </w:rPr>
        <w:t>Realizada a inclusão do menu onde o clie</w:t>
      </w:r>
      <w:r w:rsidR="00E52B0F">
        <w:rPr>
          <w:lang w:bidi="pt-BR"/>
        </w:rPr>
        <w:t>nte pode efetuar a configuração desejada</w:t>
      </w:r>
      <w:r w:rsidR="007B1353">
        <w:rPr>
          <w:lang w:bidi="pt-BR"/>
        </w:rPr>
        <w:t xml:space="preserve"> (se deseja ou não utilizar a justificativa).</w:t>
      </w:r>
    </w:p>
    <w:p w:rsidR="007B1353" w:rsidRDefault="007B1353" w:rsidP="001913EC">
      <w:pPr>
        <w:pStyle w:val="ParagrafoManual"/>
        <w:rPr>
          <w:lang w:bidi="pt-BR"/>
        </w:rPr>
      </w:pPr>
    </w:p>
    <w:p w:rsidR="00F0417A" w:rsidRPr="00B820D9" w:rsidRDefault="00F0417A" w:rsidP="00F0417A">
      <w:pPr>
        <w:pStyle w:val="Ttulo3"/>
      </w:pPr>
      <w:bookmarkStart w:id="9" w:name="_Toc422133625"/>
      <w:r>
        <w:t>Aleta Diagnóstico</w:t>
      </w:r>
      <w:bookmarkEnd w:id="9"/>
    </w:p>
    <w:p w:rsidR="00F0417A" w:rsidRPr="000D5D68" w:rsidRDefault="00F0417A" w:rsidP="00F0417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B801C3">
        <w:rPr>
          <w:lang w:bidi="pt-BR"/>
        </w:rPr>
        <w:t>Aleta Diagnóstico (nome da CID)</w:t>
      </w:r>
      <w:r>
        <w:rPr>
          <w:lang w:bidi="pt-BR"/>
        </w:rPr>
        <w:t>.</w:t>
      </w:r>
    </w:p>
    <w:p w:rsidR="00F0417A" w:rsidRPr="009E11A1" w:rsidRDefault="00F0417A" w:rsidP="00F0417A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E67EFD">
        <w:rPr>
          <w:lang w:bidi="pt-BR"/>
        </w:rPr>
        <w:t>Ao efetuar a inclusão de uma CID a</w:t>
      </w:r>
      <w:r w:rsidR="00B801C3">
        <w:rPr>
          <w:lang w:bidi="pt-BR"/>
        </w:rPr>
        <w:t xml:space="preserve">presentar </w:t>
      </w:r>
      <w:r w:rsidR="00E67EFD">
        <w:rPr>
          <w:lang w:bidi="pt-BR"/>
        </w:rPr>
        <w:t>toda estrutura da mesma</w:t>
      </w:r>
      <w:r>
        <w:rPr>
          <w:lang w:bidi="pt-BR"/>
        </w:rPr>
        <w:t>.</w:t>
      </w:r>
    </w:p>
    <w:p w:rsidR="00F0417A" w:rsidRDefault="00F0417A" w:rsidP="00F0417A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67EFD">
        <w:rPr>
          <w:lang w:bidi="pt-BR"/>
        </w:rPr>
        <w:t>Efetuada a melhoria onde irá apresentar o nome do grupo e a descrição da doença.</w:t>
      </w:r>
    </w:p>
    <w:p w:rsidR="00F0417A" w:rsidRDefault="00F0417A" w:rsidP="007B1353">
      <w:pPr>
        <w:pStyle w:val="ParagrafoManual"/>
        <w:rPr>
          <w:lang w:bidi="pt-BR"/>
        </w:rPr>
      </w:pPr>
    </w:p>
    <w:p w:rsidR="00E67EFD" w:rsidRPr="00B820D9" w:rsidRDefault="00E67EFD" w:rsidP="00E67EFD">
      <w:pPr>
        <w:pStyle w:val="Ttulo3"/>
      </w:pPr>
      <w:bookmarkStart w:id="10" w:name="_Toc422133626"/>
      <w:r>
        <w:t>Disco Virtual</w:t>
      </w:r>
      <w:bookmarkEnd w:id="10"/>
    </w:p>
    <w:p w:rsidR="00E67EFD" w:rsidRPr="000D5D68" w:rsidRDefault="00E67EFD" w:rsidP="00E67EF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Disco Virtual.</w:t>
      </w:r>
    </w:p>
    <w:p w:rsidR="00E67EFD" w:rsidRPr="009E11A1" w:rsidRDefault="00E67EFD" w:rsidP="00E67EFD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524C70">
        <w:rPr>
          <w:lang w:bidi="pt-BR"/>
        </w:rPr>
        <w:t>Eliminar a necessidade do BDE para a utilização do Disco Virtual.</w:t>
      </w:r>
    </w:p>
    <w:p w:rsidR="00E67EFD" w:rsidRDefault="00E67EFD" w:rsidP="007B135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a melhoria onde </w:t>
      </w:r>
      <w:r w:rsidR="00524C70">
        <w:rPr>
          <w:lang w:bidi="pt-BR"/>
        </w:rPr>
        <w:t>não será mais necessário o BDE para a utilizar o Disco Virtual.</w:t>
      </w:r>
    </w:p>
    <w:p w:rsidR="00524C70" w:rsidRPr="00B820D9" w:rsidRDefault="00524C70" w:rsidP="00524C70">
      <w:pPr>
        <w:pStyle w:val="Ttulo3"/>
      </w:pPr>
      <w:bookmarkStart w:id="11" w:name="_Toc422133627"/>
      <w:r>
        <w:t>Financeiro</w:t>
      </w:r>
      <w:bookmarkEnd w:id="11"/>
    </w:p>
    <w:p w:rsidR="00524C70" w:rsidRPr="000D5D68" w:rsidRDefault="00524C70" w:rsidP="00524C7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Financeiro (Recibo de Devolução).</w:t>
      </w:r>
    </w:p>
    <w:p w:rsidR="00524C70" w:rsidRPr="009E11A1" w:rsidRDefault="00524C70" w:rsidP="00524C70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560F8E">
        <w:rPr>
          <w:lang w:bidi="pt-BR"/>
        </w:rPr>
        <w:t>Criar recibo de devolução no módulo financeiro</w:t>
      </w:r>
      <w:r>
        <w:rPr>
          <w:lang w:bidi="pt-BR"/>
        </w:rPr>
        <w:t>.</w:t>
      </w:r>
    </w:p>
    <w:p w:rsidR="00524C70" w:rsidRDefault="00524C70" w:rsidP="00524C7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560F8E">
        <w:rPr>
          <w:lang w:bidi="pt-BR"/>
        </w:rPr>
        <w:t>Criado a opção de recibo de devolução no módulo financeiro (Menu Financeiro/ Movimentos/ Recibo Devolução).</w:t>
      </w:r>
    </w:p>
    <w:p w:rsidR="00560F8E" w:rsidRPr="00B820D9" w:rsidRDefault="00CA1E9E" w:rsidP="00560F8E">
      <w:pPr>
        <w:pStyle w:val="Ttulo3"/>
      </w:pPr>
      <w:bookmarkStart w:id="12" w:name="_Toc422133628"/>
      <w:r>
        <w:t>Aviso de conexão com Controle de Licenciamento</w:t>
      </w:r>
      <w:bookmarkEnd w:id="12"/>
    </w:p>
    <w:p w:rsidR="00560F8E" w:rsidRPr="000D5D68" w:rsidRDefault="00560F8E" w:rsidP="00560F8E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A62900">
        <w:rPr>
          <w:lang w:bidi="pt-BR"/>
        </w:rPr>
        <w:t>Aviso de conexão</w:t>
      </w:r>
      <w:r w:rsidR="006A0BCA">
        <w:rPr>
          <w:lang w:bidi="pt-BR"/>
        </w:rPr>
        <w:t xml:space="preserve"> com Controle de Licenciamento</w:t>
      </w:r>
      <w:r>
        <w:rPr>
          <w:lang w:bidi="pt-BR"/>
        </w:rPr>
        <w:t>.</w:t>
      </w:r>
    </w:p>
    <w:p w:rsidR="00560F8E" w:rsidRPr="009E11A1" w:rsidRDefault="00560F8E" w:rsidP="00560F8E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193BCE">
        <w:rPr>
          <w:lang w:bidi="pt-BR"/>
        </w:rPr>
        <w:t>Na tela de login efetuar a verificação de conexão com o controle de licenciamento, caso não haja sucesso apresentar a mensagem: “</w:t>
      </w:r>
      <w:r w:rsidR="00193BCE" w:rsidRPr="00193BCE">
        <w:rPr>
          <w:b/>
          <w:lang w:bidi="pt-BR"/>
        </w:rPr>
        <w:t>Atenção: conexão com a internet não foi estabelecida</w:t>
      </w:r>
      <w:r w:rsidR="00193BCE">
        <w:rPr>
          <w:rFonts w:ascii="Verdana" w:hAnsi="Verdana"/>
          <w:color w:val="000000"/>
          <w:szCs w:val="20"/>
          <w:shd w:val="clear" w:color="auto" w:fill="E8E8E8"/>
        </w:rPr>
        <w:t>”</w:t>
      </w:r>
      <w:r>
        <w:rPr>
          <w:lang w:bidi="pt-BR"/>
        </w:rPr>
        <w:t>.</w:t>
      </w:r>
    </w:p>
    <w:p w:rsidR="00560F8E" w:rsidRDefault="00560F8E" w:rsidP="00560F8E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DB4F9F">
        <w:rPr>
          <w:lang w:bidi="pt-BR"/>
        </w:rPr>
        <w:t>Ao iniciar o sistema o mesmo faz a consulta de conexão com o controle de licenciamento, caso esta conexão não seja efetuada com sucesso é apresentada a mensagem: “</w:t>
      </w:r>
      <w:r w:rsidR="00DB4F9F" w:rsidRPr="00DB4F9F">
        <w:rPr>
          <w:b/>
          <w:lang w:bidi="pt-BR"/>
        </w:rPr>
        <w:t>Atenção: conexão com a internet não foi estabelecida</w:t>
      </w:r>
      <w:r w:rsidR="00DB4F9F">
        <w:rPr>
          <w:lang w:bidi="pt-BR"/>
        </w:rPr>
        <w:t xml:space="preserve"> “.</w:t>
      </w:r>
    </w:p>
    <w:p w:rsidR="00D528EF" w:rsidRPr="00B820D9" w:rsidRDefault="008A6BFD" w:rsidP="00D528EF">
      <w:pPr>
        <w:pStyle w:val="Ttulo3"/>
      </w:pPr>
      <w:bookmarkStart w:id="13" w:name="_Toc422133629"/>
      <w:r>
        <w:t>Financeiro (Relatório de Movimentos por Forma de Pagamento)</w:t>
      </w:r>
      <w:bookmarkEnd w:id="13"/>
    </w:p>
    <w:p w:rsidR="00D528EF" w:rsidRPr="000D5D68" w:rsidRDefault="00D528EF" w:rsidP="00D528EF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A6BFD">
        <w:rPr>
          <w:lang w:bidi="pt-BR"/>
        </w:rPr>
        <w:t>Relatório de Movimentos por Forma de Pagamento</w:t>
      </w:r>
      <w:r>
        <w:rPr>
          <w:lang w:bidi="pt-BR"/>
        </w:rPr>
        <w:t>.</w:t>
      </w:r>
    </w:p>
    <w:p w:rsidR="00D528EF" w:rsidRPr="009E11A1" w:rsidRDefault="00D528EF" w:rsidP="00D528EF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8A6BFD">
        <w:rPr>
          <w:lang w:bidi="pt-BR"/>
        </w:rPr>
        <w:t>Possibilitar a emissão de um relatório por forma de pagamento.</w:t>
      </w:r>
    </w:p>
    <w:p w:rsidR="00D528EF" w:rsidRDefault="00D528EF" w:rsidP="00560F8E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2772A">
        <w:rPr>
          <w:lang w:bidi="pt-BR"/>
        </w:rPr>
        <w:t>No menu “</w:t>
      </w:r>
      <w:r w:rsidR="00B2772A">
        <w:rPr>
          <w:b/>
          <w:lang w:bidi="pt-BR"/>
        </w:rPr>
        <w:t>Fluxo de Caixa</w:t>
      </w:r>
      <w:r w:rsidR="00B2772A">
        <w:rPr>
          <w:lang w:bidi="pt-BR"/>
        </w:rPr>
        <w:t>” após efetuar o filtro no botão “</w:t>
      </w:r>
      <w:r w:rsidR="00B2772A">
        <w:rPr>
          <w:b/>
          <w:lang w:bidi="pt-BR"/>
        </w:rPr>
        <w:t>Imprimir</w:t>
      </w:r>
      <w:r w:rsidR="00B2772A">
        <w:rPr>
          <w:lang w:bidi="pt-BR"/>
        </w:rPr>
        <w:t>” existe a opção de “</w:t>
      </w:r>
      <w:r w:rsidR="00B2772A">
        <w:rPr>
          <w:b/>
          <w:lang w:bidi="pt-BR"/>
        </w:rPr>
        <w:t>Agrupado por forma de pagamento</w:t>
      </w:r>
      <w:r w:rsidR="005F35C6">
        <w:rPr>
          <w:lang w:bidi="pt-BR"/>
        </w:rPr>
        <w:t>”</w:t>
      </w:r>
      <w:r w:rsidR="00B2772A">
        <w:rPr>
          <w:lang w:bidi="pt-BR"/>
        </w:rPr>
        <w:t>.</w:t>
      </w:r>
    </w:p>
    <w:p w:rsidR="005F35C6" w:rsidRPr="00B820D9" w:rsidRDefault="005F35C6" w:rsidP="005F35C6">
      <w:pPr>
        <w:pStyle w:val="Ttulo3"/>
      </w:pPr>
      <w:bookmarkStart w:id="14" w:name="_Toc422133630"/>
      <w:bookmarkStart w:id="15" w:name="_GoBack"/>
      <w:bookmarkEnd w:id="15"/>
      <w:r>
        <w:t>Integração entre TISS e Módulo Financeiro</w:t>
      </w:r>
      <w:bookmarkEnd w:id="14"/>
    </w:p>
    <w:p w:rsidR="005F35C6" w:rsidRPr="000D5D68" w:rsidRDefault="005F35C6" w:rsidP="005F35C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D16768">
        <w:rPr>
          <w:lang w:bidi="pt-BR"/>
        </w:rPr>
        <w:t>Integração entre TISS e Módulo Financeiro</w:t>
      </w:r>
      <w:r>
        <w:rPr>
          <w:lang w:bidi="pt-BR"/>
        </w:rPr>
        <w:t>.</w:t>
      </w:r>
    </w:p>
    <w:p w:rsidR="005F35C6" w:rsidRPr="009E11A1" w:rsidRDefault="005F35C6" w:rsidP="005F35C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</w:t>
      </w:r>
      <w:r w:rsidR="00D16768">
        <w:rPr>
          <w:lang w:bidi="pt-BR"/>
        </w:rPr>
        <w:t>integração do faturamento das guias TISS com o módulo financeiro</w:t>
      </w:r>
      <w:r>
        <w:rPr>
          <w:lang w:bidi="pt-BR"/>
        </w:rPr>
        <w:t>.</w:t>
      </w:r>
    </w:p>
    <w:p w:rsidR="005F35C6" w:rsidRPr="003A5569" w:rsidRDefault="005F35C6" w:rsidP="005F35C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3A5569">
        <w:rPr>
          <w:lang w:bidi="pt-BR"/>
        </w:rPr>
        <w:t>Na opção de conciliação de guias existe a opção “</w:t>
      </w:r>
      <w:r w:rsidR="003A5569">
        <w:rPr>
          <w:b/>
          <w:lang w:bidi="pt-BR"/>
        </w:rPr>
        <w:t xml:space="preserve">Gerar no </w:t>
      </w:r>
      <w:r w:rsidR="00252768">
        <w:rPr>
          <w:b/>
          <w:lang w:bidi="pt-BR"/>
        </w:rPr>
        <w:t>Financeiro</w:t>
      </w:r>
      <w:r w:rsidR="003A5569">
        <w:rPr>
          <w:lang w:bidi="pt-BR"/>
        </w:rPr>
        <w:t>”</w:t>
      </w:r>
      <w:r w:rsidR="00911D2D">
        <w:rPr>
          <w:lang w:bidi="pt-BR"/>
        </w:rPr>
        <w:t>, desta forma será feita a inclusão</w:t>
      </w:r>
      <w:r w:rsidR="003A5569">
        <w:rPr>
          <w:lang w:bidi="pt-BR"/>
        </w:rPr>
        <w:t xml:space="preserve"> </w:t>
      </w:r>
      <w:r w:rsidR="00911D2D">
        <w:rPr>
          <w:lang w:bidi="pt-BR"/>
        </w:rPr>
        <w:t>d</w:t>
      </w:r>
      <w:r w:rsidR="003A5569">
        <w:rPr>
          <w:lang w:bidi="pt-BR"/>
        </w:rPr>
        <w:t>o faturamento da TISS no módulo Financeiro.</w:t>
      </w:r>
    </w:p>
    <w:p w:rsidR="003A5569" w:rsidRPr="00B820D9" w:rsidRDefault="003A5569" w:rsidP="003A5569">
      <w:pPr>
        <w:pStyle w:val="Ttulo3"/>
      </w:pPr>
      <w:bookmarkStart w:id="16" w:name="_Toc422133631"/>
      <w:r>
        <w:t>Admissão de Pacientes (Medicina do Trabalho)</w:t>
      </w:r>
      <w:bookmarkEnd w:id="16"/>
    </w:p>
    <w:p w:rsidR="003A5569" w:rsidRPr="000D5D68" w:rsidRDefault="003A5569" w:rsidP="003A5569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Admissão de Pacientes por outra Empresa.</w:t>
      </w:r>
    </w:p>
    <w:p w:rsidR="003A5569" w:rsidRPr="009E11A1" w:rsidRDefault="003A5569" w:rsidP="003A5569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</w:t>
      </w:r>
      <w:r w:rsidR="009F33AA">
        <w:rPr>
          <w:lang w:bidi="pt-BR"/>
        </w:rPr>
        <w:t>a admissão de pacientes para outra empresa.</w:t>
      </w:r>
    </w:p>
    <w:p w:rsidR="003A5569" w:rsidRPr="003A5569" w:rsidRDefault="003A5569" w:rsidP="003A5569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9F33AA">
        <w:rPr>
          <w:lang w:bidi="pt-BR"/>
        </w:rPr>
        <w:t xml:space="preserve">Desenvolvida </w:t>
      </w:r>
      <w:r w:rsidR="005C4751">
        <w:rPr>
          <w:lang w:bidi="pt-BR"/>
        </w:rPr>
        <w:t>a opção de admissão de pacientes por outra empresa (Módulo Atendimento Clínico/ Paciente/ Readmissão de Paciente).</w:t>
      </w:r>
    </w:p>
    <w:p w:rsidR="00997F20" w:rsidRPr="00B820D9" w:rsidRDefault="00997F20" w:rsidP="00997F20">
      <w:pPr>
        <w:pStyle w:val="Ttulo3"/>
      </w:pPr>
      <w:bookmarkStart w:id="17" w:name="_Toc422133632"/>
      <w:r>
        <w:lastRenderedPageBreak/>
        <w:t>Logradouro</w:t>
      </w:r>
      <w:bookmarkEnd w:id="17"/>
    </w:p>
    <w:p w:rsidR="00997F20" w:rsidRPr="000D5D68" w:rsidRDefault="00997F20" w:rsidP="00997F2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rFonts w:cs="Arial"/>
        </w:rPr>
        <w:t>Logradouro no cadastro dos profissionais</w:t>
      </w:r>
      <w:r>
        <w:rPr>
          <w:lang w:bidi="pt-BR"/>
        </w:rPr>
        <w:t>.</w:t>
      </w:r>
    </w:p>
    <w:p w:rsidR="00997F20" w:rsidRPr="00997F20" w:rsidRDefault="00997F20" w:rsidP="00997F20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No campo “</w:t>
      </w:r>
      <w:r>
        <w:rPr>
          <w:b/>
          <w:lang w:bidi="pt-BR"/>
        </w:rPr>
        <w:t>Logradouro</w:t>
      </w:r>
      <w:r>
        <w:rPr>
          <w:lang w:bidi="pt-BR"/>
        </w:rPr>
        <w:t xml:space="preserve">” </w:t>
      </w:r>
      <w:r w:rsidR="00252768">
        <w:rPr>
          <w:lang w:bidi="pt-BR"/>
        </w:rPr>
        <w:t>era</w:t>
      </w:r>
      <w:r>
        <w:rPr>
          <w:lang w:bidi="pt-BR"/>
        </w:rPr>
        <w:t xml:space="preserve"> apresentado o código da rua, assim dificultando a busca.</w:t>
      </w:r>
    </w:p>
    <w:p w:rsidR="00997F20" w:rsidRPr="003A5569" w:rsidRDefault="00997F20" w:rsidP="00997F2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Foi retirado o código deixando somente a descrição.</w:t>
      </w:r>
    </w:p>
    <w:p w:rsidR="00364DF8" w:rsidRPr="00B820D9" w:rsidRDefault="00364DF8" w:rsidP="00364DF8">
      <w:pPr>
        <w:pStyle w:val="Ttulo3"/>
      </w:pPr>
      <w:bookmarkStart w:id="18" w:name="_Toc422133621"/>
      <w:r>
        <w:t>Zoom no Gráfico de Pediatria</w:t>
      </w:r>
      <w:bookmarkEnd w:id="18"/>
    </w:p>
    <w:p w:rsidR="00364DF8" w:rsidRPr="000D5D68" w:rsidRDefault="00364DF8" w:rsidP="00364DF8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rFonts w:cs="Arial"/>
        </w:rPr>
        <w:t>Z</w:t>
      </w:r>
      <w:r>
        <w:rPr>
          <w:lang w:bidi="pt-BR"/>
        </w:rPr>
        <w:t>oom no gráfico de pediatria.</w:t>
      </w:r>
    </w:p>
    <w:p w:rsidR="00364DF8" w:rsidRPr="009E11A1" w:rsidRDefault="00364DF8" w:rsidP="00364DF8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Ao tentar aplicar o zoom no gráfico de pediatria o mesmo não apresentava a funcionalidade correta.</w:t>
      </w:r>
    </w:p>
    <w:p w:rsidR="00364DF8" w:rsidRPr="003A5569" w:rsidRDefault="00364DF8" w:rsidP="00364DF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F35C6" w:rsidRPr="00B2772A" w:rsidRDefault="005F35C6" w:rsidP="00560F8E">
      <w:pPr>
        <w:pStyle w:val="ParagrafoManual"/>
        <w:rPr>
          <w:lang w:bidi="pt-BR"/>
        </w:rPr>
      </w:pPr>
    </w:p>
    <w:p w:rsidR="00560F8E" w:rsidRDefault="00560F8E" w:rsidP="00524C70">
      <w:pPr>
        <w:pStyle w:val="ParagrafoManual"/>
        <w:rPr>
          <w:lang w:bidi="pt-BR"/>
        </w:rPr>
      </w:pPr>
    </w:p>
    <w:p w:rsidR="00524C70" w:rsidRDefault="00524C70" w:rsidP="007B1353">
      <w:pPr>
        <w:pStyle w:val="ParagrafoManual"/>
        <w:rPr>
          <w:lang w:bidi="pt-BR"/>
        </w:rPr>
      </w:pPr>
    </w:p>
    <w:p w:rsidR="007B1353" w:rsidRDefault="007B1353" w:rsidP="001913EC">
      <w:pPr>
        <w:pStyle w:val="ParagrafoManual"/>
        <w:rPr>
          <w:lang w:bidi="pt-BR"/>
        </w:rPr>
      </w:pPr>
    </w:p>
    <w:p w:rsidR="0023229B" w:rsidRDefault="0023229B" w:rsidP="007B1353">
      <w:pPr>
        <w:pStyle w:val="ParagrafoManual"/>
        <w:rPr>
          <w:lang w:bidi="pt-BR"/>
        </w:rPr>
      </w:pPr>
    </w:p>
    <w:p w:rsidR="006117FA" w:rsidRPr="006117FA" w:rsidRDefault="006117FA" w:rsidP="001B0F02">
      <w:pPr>
        <w:pStyle w:val="Ttulo3"/>
        <w:numPr>
          <w:ilvl w:val="0"/>
          <w:numId w:val="0"/>
        </w:numPr>
        <w:ind w:left="720" w:hanging="720"/>
        <w:rPr>
          <w:lang w:bidi="pt-BR"/>
        </w:rPr>
      </w:pPr>
    </w:p>
    <w:sectPr w:rsidR="006117FA" w:rsidRPr="006117FA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7B9F" w:rsidRDefault="00677B9F" w:rsidP="00CA5701">
      <w:r>
        <w:separator/>
      </w:r>
    </w:p>
  </w:endnote>
  <w:endnote w:type="continuationSeparator" w:id="0">
    <w:p w:rsidR="00677B9F" w:rsidRDefault="00677B9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64DF8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64DF8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7B9F" w:rsidRDefault="00677B9F" w:rsidP="00CA5701">
      <w:r>
        <w:separator/>
      </w:r>
    </w:p>
  </w:footnote>
  <w:footnote w:type="continuationSeparator" w:id="0">
    <w:p w:rsidR="00677B9F" w:rsidRDefault="00677B9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4020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3EE8"/>
    <w:rsid w:val="000C4F88"/>
    <w:rsid w:val="000C50E4"/>
    <w:rsid w:val="000C66A3"/>
    <w:rsid w:val="000C7215"/>
    <w:rsid w:val="000D0CB0"/>
    <w:rsid w:val="000D175B"/>
    <w:rsid w:val="000D2E67"/>
    <w:rsid w:val="000D49EB"/>
    <w:rsid w:val="000D5D68"/>
    <w:rsid w:val="000D7943"/>
    <w:rsid w:val="000D7ED1"/>
    <w:rsid w:val="000E09E0"/>
    <w:rsid w:val="000E2012"/>
    <w:rsid w:val="000E39FF"/>
    <w:rsid w:val="000E4664"/>
    <w:rsid w:val="000E4BBA"/>
    <w:rsid w:val="000E5F4D"/>
    <w:rsid w:val="000E66AE"/>
    <w:rsid w:val="000F0B65"/>
    <w:rsid w:val="000F112B"/>
    <w:rsid w:val="000F4579"/>
    <w:rsid w:val="000F4B38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3CE9"/>
    <w:rsid w:val="00125414"/>
    <w:rsid w:val="001268DE"/>
    <w:rsid w:val="00127BF5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1F6997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D14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D7B01"/>
    <w:rsid w:val="002E1641"/>
    <w:rsid w:val="002E16DB"/>
    <w:rsid w:val="002E2200"/>
    <w:rsid w:val="002E22F2"/>
    <w:rsid w:val="002E4140"/>
    <w:rsid w:val="002E515D"/>
    <w:rsid w:val="002E567E"/>
    <w:rsid w:val="002E5713"/>
    <w:rsid w:val="002E5DDA"/>
    <w:rsid w:val="002E64FA"/>
    <w:rsid w:val="002E68D6"/>
    <w:rsid w:val="002E6C95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523A"/>
    <w:rsid w:val="003A5569"/>
    <w:rsid w:val="003A6632"/>
    <w:rsid w:val="003B2F49"/>
    <w:rsid w:val="003B3E3A"/>
    <w:rsid w:val="003B59AD"/>
    <w:rsid w:val="003B5A07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24A"/>
    <w:rsid w:val="00472CC9"/>
    <w:rsid w:val="00472FFF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B80"/>
    <w:rsid w:val="004B7EDA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2C73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0E1"/>
    <w:rsid w:val="00554AFE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7BB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4F92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976"/>
    <w:rsid w:val="006259FD"/>
    <w:rsid w:val="00626072"/>
    <w:rsid w:val="00626D5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69"/>
    <w:rsid w:val="006D5977"/>
    <w:rsid w:val="006D651E"/>
    <w:rsid w:val="006D7C96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F5D"/>
    <w:rsid w:val="007A517D"/>
    <w:rsid w:val="007A58DE"/>
    <w:rsid w:val="007A5EF1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E60"/>
    <w:rsid w:val="0086182E"/>
    <w:rsid w:val="0086383E"/>
    <w:rsid w:val="008655D8"/>
    <w:rsid w:val="008656AE"/>
    <w:rsid w:val="008656E9"/>
    <w:rsid w:val="00866348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3CDD"/>
    <w:rsid w:val="008A4DD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7F20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551"/>
    <w:rsid w:val="009B1F0B"/>
    <w:rsid w:val="009B2C69"/>
    <w:rsid w:val="009B2E0F"/>
    <w:rsid w:val="009B37C0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34E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22AD"/>
    <w:rsid w:val="00A62900"/>
    <w:rsid w:val="00A63102"/>
    <w:rsid w:val="00A633E1"/>
    <w:rsid w:val="00A63DDF"/>
    <w:rsid w:val="00A64AD0"/>
    <w:rsid w:val="00A64FB3"/>
    <w:rsid w:val="00A65479"/>
    <w:rsid w:val="00A66746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77523"/>
    <w:rsid w:val="00A8095C"/>
    <w:rsid w:val="00A81581"/>
    <w:rsid w:val="00A81E5C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6E96"/>
    <w:rsid w:val="00AE77E0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874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2A0"/>
    <w:rsid w:val="00D447EB"/>
    <w:rsid w:val="00D466BB"/>
    <w:rsid w:val="00D47F08"/>
    <w:rsid w:val="00D50C19"/>
    <w:rsid w:val="00D51A27"/>
    <w:rsid w:val="00D528EF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900C6"/>
    <w:rsid w:val="00D924F9"/>
    <w:rsid w:val="00D92AC5"/>
    <w:rsid w:val="00D94040"/>
    <w:rsid w:val="00D94063"/>
    <w:rsid w:val="00D95473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7735"/>
    <w:rsid w:val="00EB791A"/>
    <w:rsid w:val="00EB7EAC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417A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46A34"/>
    <w:rsid w:val="00F50529"/>
    <w:rsid w:val="00F51173"/>
    <w:rsid w:val="00F535F1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96ACF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2539B5-6058-49C3-A5A6-F0162941E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6499</TotalTime>
  <Pages>6</Pages>
  <Words>1011</Words>
  <Characters>5464</Characters>
  <Application>Microsoft Office Word</Application>
  <DocSecurity>0</DocSecurity>
  <Lines>45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6463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213</cp:revision>
  <cp:lastPrinted>2014-01-19T16:14:00Z</cp:lastPrinted>
  <dcterms:created xsi:type="dcterms:W3CDTF">2014-10-06T12:34:00Z</dcterms:created>
  <dcterms:modified xsi:type="dcterms:W3CDTF">2015-06-15T17:30:00Z</dcterms:modified>
</cp:coreProperties>
</file>