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  <w:bookmarkStart w:id="0" w:name="_GoBack"/>
      <w:bookmarkEnd w:id="0"/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11A2F" w:rsidRDefault="00274A36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054EC2" w:rsidRPr="00B11A2F" w:rsidRDefault="00054EC2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proofErr w:type="gramStart"/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11A2F" w:rsidRDefault="00274A36" w:rsidP="0048269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[Agosto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054EC2" w:rsidRPr="00B11A2F" w:rsidRDefault="00054EC2" w:rsidP="00482699">
                      <w:pPr>
                        <w:jc w:val="center"/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[Agosto</w:t>
                      </w:r>
                      <w:r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B11A2F" w:rsidRPr="00A769A0" w:rsidRDefault="00A769A0" w:rsidP="00B11A2F">
      <w:pPr>
        <w:ind w:right="254"/>
        <w:rPr>
          <w:rFonts w:asciiTheme="majorHAnsi" w:hAnsiTheme="majorHAnsi" w:cs="Arial"/>
          <w:b/>
          <w:sz w:val="22"/>
          <w:szCs w:val="22"/>
          <w:lang w:eastAsia="pt-BR"/>
        </w:rPr>
      </w:pPr>
      <w:bookmarkStart w:id="1" w:name="_Toc292202822"/>
      <w:bookmarkStart w:id="2" w:name="_Toc292271085"/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lastRenderedPageBreak/>
        <w:t>TOTVS Série 1 Saúde (Personal Med)</w:t>
      </w:r>
      <w:r w:rsidR="00C17D85" w:rsidRPr="00C17D85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>®</w:t>
      </w:r>
      <w:r w:rsidR="00B11A2F" w:rsidRPr="00C53B0E">
        <w:rPr>
          <w:rFonts w:asciiTheme="majorHAnsi" w:hAnsiTheme="majorHAnsi" w:cs="Arial"/>
          <w:b/>
          <w:sz w:val="22"/>
          <w:szCs w:val="22"/>
          <w:lang w:eastAsia="pt-BR"/>
        </w:rPr>
        <w:br/>
      </w:r>
      <w:bookmarkEnd w:id="1"/>
      <w:bookmarkEnd w:id="2"/>
    </w:p>
    <w:p w:rsidR="00B11A2F" w:rsidRPr="00B11A2F" w:rsidRDefault="00B11A2F" w:rsidP="00B11A2F">
      <w:pPr>
        <w:pStyle w:val="Corpodetexto"/>
        <w:ind w:right="254"/>
        <w:jc w:val="both"/>
        <w:rPr>
          <w:rFonts w:asciiTheme="majorHAnsi" w:hAnsiTheme="majorHAnsi"/>
          <w:b w:val="0"/>
          <w:sz w:val="22"/>
          <w:szCs w:val="22"/>
        </w:rPr>
      </w:pPr>
    </w:p>
    <w:p w:rsidR="00B11A2F" w:rsidRPr="00B11A2F" w:rsidRDefault="00B11A2F" w:rsidP="00B11A2F">
      <w:pPr>
        <w:pStyle w:val="Corpodetexto"/>
        <w:ind w:right="254"/>
        <w:jc w:val="both"/>
        <w:rPr>
          <w:rFonts w:asciiTheme="majorHAnsi" w:hAnsiTheme="majorHAnsi"/>
          <w:b w:val="0"/>
          <w:sz w:val="22"/>
          <w:szCs w:val="22"/>
        </w:rPr>
      </w:pPr>
      <w:r w:rsidRPr="00B11A2F">
        <w:rPr>
          <w:rFonts w:asciiTheme="majorHAnsi" w:hAnsiTheme="majorHAnsi"/>
          <w:b w:val="0"/>
          <w:i/>
          <w:sz w:val="22"/>
          <w:szCs w:val="22"/>
        </w:rPr>
        <w:t>Copyright</w:t>
      </w:r>
      <w:r w:rsidRPr="00B11A2F">
        <w:rPr>
          <w:rFonts w:asciiTheme="majorHAnsi" w:hAnsiTheme="majorHAnsi"/>
          <w:b w:val="0"/>
          <w:sz w:val="22"/>
          <w:szCs w:val="22"/>
        </w:rPr>
        <w:t xml:space="preserve"> © 2009 TOTVS. – Todos os direitos reservados.</w:t>
      </w:r>
    </w:p>
    <w:p w:rsidR="00B11A2F" w:rsidRPr="00B11A2F" w:rsidRDefault="00B11A2F" w:rsidP="00B11A2F">
      <w:pPr>
        <w:pStyle w:val="Corpodetexto"/>
        <w:ind w:right="254"/>
        <w:jc w:val="both"/>
        <w:rPr>
          <w:rFonts w:asciiTheme="majorHAnsi" w:hAnsiTheme="majorHAnsi"/>
          <w:b w:val="0"/>
          <w:sz w:val="22"/>
          <w:szCs w:val="22"/>
        </w:rPr>
      </w:pPr>
      <w:r w:rsidRPr="00B11A2F">
        <w:rPr>
          <w:rFonts w:asciiTheme="majorHAnsi" w:hAnsiTheme="majorHAnsi"/>
          <w:b w:val="0"/>
          <w:sz w:val="22"/>
          <w:szCs w:val="22"/>
        </w:rPr>
        <w:t xml:space="preserve">Nenhuma parte deste documento pode ser copiada, reproduzida, traduzida ou transmitida por qualquer meio eletrônico ou mecânico, na sua totalidade ou em parte, sem a prévia autorização escrita da TOTVS, que se reserva o direito de efetuar alterações sem aviso prévio. A TOTVS não assume </w:t>
      </w:r>
      <w:r w:rsidRPr="00B11A2F">
        <w:rPr>
          <w:rFonts w:asciiTheme="majorHAnsi" w:hAnsiTheme="majorHAnsi"/>
          <w:b w:val="0"/>
          <w:color w:val="000000" w:themeColor="text1"/>
          <w:sz w:val="22"/>
          <w:szCs w:val="22"/>
        </w:rPr>
        <w:t>qualquer</w:t>
      </w:r>
      <w:r w:rsidRPr="00B11A2F">
        <w:rPr>
          <w:rFonts w:asciiTheme="majorHAnsi" w:hAnsiTheme="majorHAnsi"/>
          <w:b w:val="0"/>
          <w:sz w:val="22"/>
          <w:szCs w:val="22"/>
        </w:rPr>
        <w:t xml:space="preserve"> responsabilidade pelas consequências de quaisquer erros ou inexatidões que possam aparecer neste documento.</w:t>
      </w:r>
    </w:p>
    <w:p w:rsidR="00B11A2F" w:rsidRPr="00B11A2F" w:rsidRDefault="00B11A2F" w:rsidP="00B11A2F">
      <w:pPr>
        <w:pStyle w:val="Corpodetexto"/>
        <w:ind w:right="254"/>
        <w:jc w:val="both"/>
        <w:rPr>
          <w:rFonts w:asciiTheme="majorHAnsi" w:hAnsiTheme="majorHAnsi"/>
          <w:b w:val="0"/>
          <w:sz w:val="22"/>
          <w:szCs w:val="22"/>
        </w:rPr>
      </w:pPr>
    </w:p>
    <w:p w:rsidR="00B11A2F" w:rsidRPr="00B11A2F" w:rsidRDefault="00B11A2F" w:rsidP="00B11A2F">
      <w:pPr>
        <w:pStyle w:val="Corpodetexto"/>
        <w:ind w:right="254" w:firstLine="360"/>
        <w:jc w:val="both"/>
        <w:rPr>
          <w:rFonts w:asciiTheme="majorHAnsi" w:hAnsiTheme="majorHAnsi"/>
          <w:b w:val="0"/>
          <w:sz w:val="22"/>
          <w:szCs w:val="22"/>
        </w:rPr>
      </w:pPr>
      <w:r w:rsidRPr="00B11A2F">
        <w:rPr>
          <w:rFonts w:asciiTheme="majorHAnsi" w:hAnsiTheme="majorHAnsi"/>
          <w:b w:val="0"/>
          <w:sz w:val="22"/>
          <w:szCs w:val="22"/>
        </w:rPr>
        <w:t>TOTVS S.A.</w:t>
      </w:r>
    </w:p>
    <w:p w:rsidR="00B11A2F" w:rsidRPr="00B11A2F" w:rsidRDefault="00B11A2F" w:rsidP="00B11A2F">
      <w:pPr>
        <w:pStyle w:val="Corpodetexto"/>
        <w:ind w:right="254" w:firstLine="360"/>
        <w:jc w:val="both"/>
        <w:rPr>
          <w:rFonts w:asciiTheme="majorHAnsi" w:hAnsiTheme="majorHAnsi"/>
          <w:b w:val="0"/>
          <w:sz w:val="22"/>
          <w:szCs w:val="22"/>
        </w:rPr>
      </w:pPr>
      <w:r w:rsidRPr="00B11A2F">
        <w:rPr>
          <w:rFonts w:asciiTheme="majorHAnsi" w:hAnsiTheme="majorHAnsi"/>
          <w:b w:val="0"/>
          <w:sz w:val="22"/>
          <w:szCs w:val="22"/>
        </w:rPr>
        <w:t>Av. Braz Leme, 1717 – São Paulo-SP</w:t>
      </w:r>
    </w:p>
    <w:p w:rsidR="00B11A2F" w:rsidRPr="00B11A2F" w:rsidRDefault="00B11A2F" w:rsidP="00B11A2F">
      <w:pPr>
        <w:pStyle w:val="Corpodetexto"/>
        <w:ind w:right="254" w:firstLine="360"/>
        <w:jc w:val="both"/>
        <w:rPr>
          <w:rFonts w:asciiTheme="majorHAnsi" w:hAnsiTheme="majorHAnsi"/>
          <w:b w:val="0"/>
          <w:sz w:val="22"/>
          <w:szCs w:val="22"/>
        </w:rPr>
      </w:pPr>
      <w:r w:rsidRPr="00B11A2F">
        <w:rPr>
          <w:rFonts w:asciiTheme="majorHAnsi" w:hAnsiTheme="majorHAnsi"/>
          <w:b w:val="0"/>
          <w:sz w:val="22"/>
          <w:szCs w:val="22"/>
        </w:rPr>
        <w:t>Brasil – www.totvs.com</w:t>
      </w:r>
    </w:p>
    <w:p w:rsidR="00BD0F09" w:rsidRDefault="00BD0F09">
      <w:pPr>
        <w:rPr>
          <w:rFonts w:asciiTheme="majorHAnsi" w:hAnsiTheme="majorHAnsi" w:cs="TTE219E3A8t00"/>
          <w:sz w:val="22"/>
          <w:szCs w:val="22"/>
        </w:rPr>
      </w:pPr>
      <w:r>
        <w:rPr>
          <w:rFonts w:asciiTheme="majorHAnsi" w:hAnsiTheme="majorHAnsi" w:cs="TTE219E3A8t00"/>
          <w:sz w:val="22"/>
          <w:szCs w:val="22"/>
        </w:rPr>
        <w:br w:type="page"/>
      </w:r>
    </w:p>
    <w:p w:rsidR="00733A32" w:rsidRPr="00517D35" w:rsidRDefault="00733A32" w:rsidP="00733A32">
      <w:pPr>
        <w:pStyle w:val="Ttulo"/>
      </w:pPr>
      <w:bookmarkStart w:id="3" w:name="_Toc352923621"/>
      <w:r w:rsidRPr="00517D35">
        <w:lastRenderedPageBreak/>
        <w:t>Sumário</w:t>
      </w:r>
      <w:bookmarkEnd w:id="3"/>
    </w:p>
    <w:p w:rsidR="00733A32" w:rsidRPr="008D1042" w:rsidRDefault="00733A32" w:rsidP="00733A32">
      <w:pPr>
        <w:pStyle w:val="Larcio"/>
      </w:pPr>
    </w:p>
    <w:p w:rsidR="00733A32" w:rsidRPr="00733A32" w:rsidRDefault="00F96E5C" w:rsidP="00BB3BE5">
      <w:pPr>
        <w:pStyle w:val="Sumrio1"/>
        <w:tabs>
          <w:tab w:val="right" w:leader="dot" w:pos="10450"/>
        </w:tabs>
        <w:spacing w:before="0" w:after="120"/>
        <w:rPr>
          <w:rFonts w:asciiTheme="majorHAnsi" w:hAnsiTheme="majorHAnsi"/>
          <w:b w:val="0"/>
          <w:noProof/>
          <w:sz w:val="20"/>
          <w:szCs w:val="20"/>
          <w:lang w:eastAsia="pt-BR"/>
        </w:rPr>
      </w:pPr>
      <w:r w:rsidRPr="00733A32">
        <w:rPr>
          <w:rStyle w:val="TtulodoLivro"/>
        </w:rPr>
        <w:fldChar w:fldCharType="begin"/>
      </w:r>
      <w:r w:rsidR="00733A32" w:rsidRPr="00733A32">
        <w:rPr>
          <w:rStyle w:val="TtulodoLivro"/>
        </w:rPr>
        <w:instrText xml:space="preserve"> TOC \o "1-3" \h \z \u </w:instrText>
      </w:r>
      <w:r w:rsidRPr="00733A32">
        <w:rPr>
          <w:rStyle w:val="TtulodoLivro"/>
        </w:rPr>
        <w:fldChar w:fldCharType="separate"/>
      </w:r>
      <w:hyperlink r:id="rId9" w:anchor="_Toc352923622" w:history="1">
        <w:r w:rsidR="00733A32" w:rsidRPr="00733A32">
          <w:rPr>
            <w:rStyle w:val="Hyperlink"/>
            <w:rFonts w:asciiTheme="majorHAnsi" w:hAnsiTheme="majorHAnsi"/>
            <w:noProof/>
            <w:sz w:val="20"/>
            <w:szCs w:val="20"/>
            <w:lang w:eastAsia="pt-BR"/>
          </w:rPr>
          <w:t>Prefácio</w:t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tab/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begin"/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instrText xml:space="preserve"> PAGEREF _Toc352923622 \h </w:instrTex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separate"/>
        </w:r>
        <w:r w:rsidR="00B86E28">
          <w:rPr>
            <w:rFonts w:asciiTheme="majorHAnsi" w:hAnsiTheme="majorHAnsi"/>
            <w:noProof/>
            <w:webHidden/>
            <w:sz w:val="20"/>
            <w:szCs w:val="20"/>
          </w:rPr>
          <w:t>4</w: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end"/>
        </w:r>
      </w:hyperlink>
    </w:p>
    <w:p w:rsidR="00733A32" w:rsidRPr="00733A32" w:rsidRDefault="00951A2A" w:rsidP="00BB3BE5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0" w:anchor="_Toc352923623" w:history="1">
        <w:r w:rsidR="00733A32" w:rsidRPr="00733A32">
          <w:rPr>
            <w:rStyle w:val="Hyperlink"/>
          </w:rPr>
          <w:t>1.</w:t>
        </w:r>
        <w:r w:rsidR="00733A32" w:rsidRPr="00733A32">
          <w:tab/>
        </w:r>
        <w:r w:rsidR="00522E6E">
          <w:rPr>
            <w:rStyle w:val="Hyperlink"/>
          </w:rPr>
          <w:t>Implementações</w:t>
        </w:r>
        <w:r w:rsidR="00733A32" w:rsidRPr="00733A32">
          <w:rPr>
            <w:webHidden/>
          </w:rPr>
          <w:tab/>
        </w:r>
        <w:r w:rsidR="00F96E5C" w:rsidRPr="00733A32">
          <w:rPr>
            <w:webHidden/>
          </w:rPr>
          <w:fldChar w:fldCharType="begin"/>
        </w:r>
        <w:r w:rsidR="00733A32" w:rsidRPr="00733A32">
          <w:rPr>
            <w:webHidden/>
          </w:rPr>
          <w:instrText xml:space="preserve"> PAGEREF _Toc352923623 \h </w:instrText>
        </w:r>
        <w:r w:rsidR="00F96E5C" w:rsidRPr="00733A32">
          <w:rPr>
            <w:webHidden/>
          </w:rPr>
        </w:r>
        <w:r w:rsidR="00F96E5C" w:rsidRPr="00733A32">
          <w:rPr>
            <w:webHidden/>
          </w:rPr>
          <w:fldChar w:fldCharType="separate"/>
        </w:r>
        <w:r w:rsidR="00B86E28">
          <w:rPr>
            <w:webHidden/>
          </w:rPr>
          <w:t>5</w:t>
        </w:r>
        <w:r w:rsidR="00F96E5C" w:rsidRPr="00733A32">
          <w:rPr>
            <w:webHidden/>
          </w:rPr>
          <w:fldChar w:fldCharType="end"/>
        </w:r>
      </w:hyperlink>
    </w:p>
    <w:p w:rsidR="00733A32" w:rsidRDefault="00951A2A" w:rsidP="00BB3BE5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733A32" w:rsidRPr="00B86E28">
          <w:rPr>
            <w:rStyle w:val="Hyperlink"/>
            <w:b w:val="0"/>
          </w:rPr>
          <w:t>1.1.</w:t>
        </w:r>
        <w:r w:rsidR="00054709">
          <w:rPr>
            <w:rStyle w:val="Hyperlink"/>
            <w:b w:val="0"/>
          </w:rPr>
          <w:t>Atendimento Clínico</w:t>
        </w:r>
        <w:r w:rsidR="00733A32" w:rsidRPr="00B86E28">
          <w:rPr>
            <w:webHidden/>
          </w:rPr>
          <w:tab/>
        </w:r>
        <w:r w:rsidR="00F96E5C" w:rsidRPr="00B86E28">
          <w:rPr>
            <w:webHidden/>
          </w:rPr>
          <w:fldChar w:fldCharType="begin"/>
        </w:r>
        <w:r w:rsidR="00733A32" w:rsidRPr="00B86E28">
          <w:rPr>
            <w:webHidden/>
          </w:rPr>
          <w:instrText xml:space="preserve"> PAGEREF _Toc352923624 \h </w:instrText>
        </w:r>
        <w:r w:rsidR="00F96E5C" w:rsidRPr="00B86E28">
          <w:rPr>
            <w:webHidden/>
          </w:rPr>
        </w:r>
        <w:r w:rsidR="00F96E5C" w:rsidRPr="00B86E28">
          <w:rPr>
            <w:webHidden/>
          </w:rPr>
          <w:fldChar w:fldCharType="separate"/>
        </w:r>
        <w:r w:rsidR="00B86E28" w:rsidRPr="00B86E28">
          <w:rPr>
            <w:webHidden/>
          </w:rPr>
          <w:t>5</w:t>
        </w:r>
        <w:r w:rsidR="00F96E5C" w:rsidRPr="00B86E28">
          <w:rPr>
            <w:webHidden/>
          </w:rPr>
          <w:fldChar w:fldCharType="end"/>
        </w:r>
      </w:hyperlink>
    </w:p>
    <w:p w:rsidR="0003007E" w:rsidRDefault="00951A2A" w:rsidP="0003007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2" w:anchor="_Toc352923624" w:history="1">
        <w:r w:rsidR="0003007E">
          <w:rPr>
            <w:rStyle w:val="Hyperlink"/>
            <w:b w:val="0"/>
          </w:rPr>
          <w:t>1.2</w:t>
        </w:r>
        <w:r w:rsidR="0003007E" w:rsidRPr="00B86E28">
          <w:rPr>
            <w:rStyle w:val="Hyperlink"/>
            <w:b w:val="0"/>
          </w:rPr>
          <w:t>.</w:t>
        </w:r>
        <w:r w:rsidR="0003007E">
          <w:rPr>
            <w:rStyle w:val="Hyperlink"/>
            <w:b w:val="0"/>
          </w:rPr>
          <w:t>Agenda</w:t>
        </w:r>
        <w:r w:rsidR="0003007E" w:rsidRPr="00B86E28">
          <w:rPr>
            <w:webHidden/>
          </w:rPr>
          <w:tab/>
        </w:r>
        <w:r w:rsidR="00F77356">
          <w:rPr>
            <w:webHidden/>
          </w:rPr>
          <w:t>6</w:t>
        </w:r>
      </w:hyperlink>
    </w:p>
    <w:p w:rsidR="0003007E" w:rsidRDefault="00951A2A" w:rsidP="0003007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3" w:anchor="_Toc352923624" w:history="1">
        <w:r w:rsidR="0003007E">
          <w:rPr>
            <w:rStyle w:val="Hyperlink"/>
            <w:b w:val="0"/>
          </w:rPr>
          <w:t>1.3</w:t>
        </w:r>
        <w:r w:rsidR="0003007E" w:rsidRPr="00B86E28">
          <w:rPr>
            <w:rStyle w:val="Hyperlink"/>
            <w:b w:val="0"/>
          </w:rPr>
          <w:t>.</w:t>
        </w:r>
        <w:r w:rsidR="0003007E">
          <w:rPr>
            <w:rStyle w:val="Hyperlink"/>
            <w:b w:val="0"/>
          </w:rPr>
          <w:t>Configurações</w:t>
        </w:r>
        <w:r w:rsidR="0003007E" w:rsidRPr="00B86E28">
          <w:rPr>
            <w:webHidden/>
          </w:rPr>
          <w:tab/>
        </w:r>
        <w:r w:rsidR="00F77356">
          <w:rPr>
            <w:webHidden/>
          </w:rPr>
          <w:t>6</w:t>
        </w:r>
      </w:hyperlink>
    </w:p>
    <w:p w:rsidR="0003007E" w:rsidRDefault="00951A2A" w:rsidP="0003007E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4" w:anchor="_Toc352923624" w:history="1">
        <w:r w:rsidR="0003007E">
          <w:rPr>
            <w:rStyle w:val="Hyperlink"/>
            <w:b w:val="0"/>
          </w:rPr>
          <w:t>1.4</w:t>
        </w:r>
        <w:r w:rsidR="0003007E" w:rsidRPr="00B86E28">
          <w:rPr>
            <w:rStyle w:val="Hyperlink"/>
            <w:b w:val="0"/>
          </w:rPr>
          <w:t>.</w:t>
        </w:r>
        <w:r w:rsidR="0003007E">
          <w:rPr>
            <w:rStyle w:val="Hyperlink"/>
            <w:b w:val="0"/>
          </w:rPr>
          <w:t>Auditoria</w:t>
        </w:r>
        <w:r w:rsidR="0003007E" w:rsidRPr="00B86E28">
          <w:rPr>
            <w:webHidden/>
          </w:rPr>
          <w:tab/>
        </w:r>
        <w:r w:rsidR="00F77356">
          <w:rPr>
            <w:webHidden/>
          </w:rPr>
          <w:t>6</w:t>
        </w:r>
      </w:hyperlink>
    </w:p>
    <w:p w:rsidR="00733A32" w:rsidRPr="00733A32" w:rsidRDefault="00951A2A" w:rsidP="00BB3BE5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5" w:anchor="_Toc352923625" w:history="1">
        <w:r w:rsidR="00733A32" w:rsidRPr="00733A32">
          <w:rPr>
            <w:rStyle w:val="Hyperlink"/>
          </w:rPr>
          <w:t>2.</w:t>
        </w:r>
        <w:r w:rsidR="00733A32" w:rsidRPr="00733A32">
          <w:tab/>
        </w:r>
        <w:r w:rsidR="00522E6E">
          <w:rPr>
            <w:rStyle w:val="Hyperlink"/>
          </w:rPr>
          <w:t>Correções</w:t>
        </w:r>
        <w:r w:rsidR="00733A32" w:rsidRPr="00733A32">
          <w:rPr>
            <w:webHidden/>
          </w:rPr>
          <w:tab/>
        </w:r>
      </w:hyperlink>
      <w:r w:rsidR="002D3C71">
        <w:t>7</w:t>
      </w:r>
    </w:p>
    <w:p w:rsidR="00733A32" w:rsidRDefault="00951A2A" w:rsidP="00BB3BE5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6" w:anchor="_Toc352923626" w:history="1">
        <w:r w:rsidR="00733A32" w:rsidRPr="00B86E28">
          <w:rPr>
            <w:rStyle w:val="Hyperlink"/>
            <w:b w:val="0"/>
          </w:rPr>
          <w:t>2.1.</w:t>
        </w:r>
        <w:r w:rsidR="00342FB5">
          <w:rPr>
            <w:rStyle w:val="Hyperlink"/>
            <w:b w:val="0"/>
          </w:rPr>
          <w:t>Atendimento Clínico</w:t>
        </w:r>
        <w:r w:rsidR="00733A32" w:rsidRPr="00B86E28">
          <w:rPr>
            <w:webHidden/>
          </w:rPr>
          <w:tab/>
        </w:r>
        <w:r w:rsidR="00F94E20">
          <w:rPr>
            <w:webHidden/>
          </w:rPr>
          <w:t>7</w:t>
        </w:r>
      </w:hyperlink>
    </w:p>
    <w:p w:rsidR="00F77356" w:rsidRDefault="00951A2A" w:rsidP="00F7735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7" w:anchor="_Toc352923624" w:history="1">
        <w:r w:rsidR="00F77356">
          <w:rPr>
            <w:rStyle w:val="Hyperlink"/>
            <w:b w:val="0"/>
          </w:rPr>
          <w:t>2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2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Agenda</w:t>
        </w:r>
        <w:r w:rsidR="00F77356" w:rsidRPr="00B86E28">
          <w:rPr>
            <w:webHidden/>
          </w:rPr>
          <w:tab/>
        </w:r>
        <w:r w:rsidR="00F77356">
          <w:rPr>
            <w:webHidden/>
          </w:rPr>
          <w:t>7</w:t>
        </w:r>
      </w:hyperlink>
    </w:p>
    <w:p w:rsidR="00F77356" w:rsidRDefault="00951A2A" w:rsidP="00F7735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8" w:anchor="_Toc352923624" w:history="1">
        <w:r w:rsidR="00F77356">
          <w:rPr>
            <w:rStyle w:val="Hyperlink"/>
            <w:b w:val="0"/>
          </w:rPr>
          <w:t>2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3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Configurações</w:t>
        </w:r>
        <w:r w:rsidR="00F77356" w:rsidRPr="00B86E28">
          <w:rPr>
            <w:webHidden/>
          </w:rPr>
          <w:tab/>
        </w:r>
        <w:r w:rsidR="00F77356">
          <w:rPr>
            <w:webHidden/>
          </w:rPr>
          <w:t>8</w:t>
        </w:r>
      </w:hyperlink>
    </w:p>
    <w:p w:rsidR="00F77356" w:rsidRDefault="00951A2A" w:rsidP="00F7735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9" w:anchor="_Toc352923624" w:history="1">
        <w:r w:rsidR="00F77356">
          <w:rPr>
            <w:rStyle w:val="Hyperlink"/>
            <w:b w:val="0"/>
          </w:rPr>
          <w:t>2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4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Assistente Médico Gerencial</w:t>
        </w:r>
        <w:r w:rsidR="00F77356" w:rsidRPr="00B86E28">
          <w:rPr>
            <w:webHidden/>
          </w:rPr>
          <w:tab/>
        </w:r>
        <w:r w:rsidR="00F77356">
          <w:rPr>
            <w:webHidden/>
          </w:rPr>
          <w:t>8</w:t>
        </w:r>
      </w:hyperlink>
    </w:p>
    <w:p w:rsidR="00F77356" w:rsidRDefault="00951A2A" w:rsidP="00F77356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20" w:anchor="_Toc352923624" w:history="1">
        <w:r w:rsidR="00F77356">
          <w:rPr>
            <w:rStyle w:val="Hyperlink"/>
            <w:b w:val="0"/>
          </w:rPr>
          <w:t>2.5</w:t>
        </w:r>
        <w:r w:rsidR="00F77356" w:rsidRPr="00B86E28">
          <w:rPr>
            <w:rStyle w:val="Hyperlink"/>
            <w:b w:val="0"/>
          </w:rPr>
          <w:t>.</w:t>
        </w:r>
        <w:r w:rsidR="00F77356">
          <w:rPr>
            <w:rStyle w:val="Hyperlink"/>
            <w:b w:val="0"/>
          </w:rPr>
          <w:t>Personal Services</w:t>
        </w:r>
        <w:r w:rsidR="00F77356" w:rsidRPr="00B86E28">
          <w:rPr>
            <w:webHidden/>
          </w:rPr>
          <w:tab/>
        </w:r>
        <w:r w:rsidR="00F77356">
          <w:rPr>
            <w:webHidden/>
          </w:rPr>
          <w:t>9</w:t>
        </w:r>
      </w:hyperlink>
    </w:p>
    <w:p w:rsidR="00AC0AC7" w:rsidRPr="00AC0AC7" w:rsidRDefault="00AC0AC7" w:rsidP="00AC0AC7">
      <w:pPr>
        <w:rPr>
          <w:lang w:eastAsia="pt-BR"/>
        </w:rPr>
      </w:pPr>
    </w:p>
    <w:p w:rsidR="00342FB5" w:rsidRPr="00342FB5" w:rsidRDefault="00342FB5" w:rsidP="00342FB5">
      <w:pPr>
        <w:rPr>
          <w:lang w:eastAsia="pt-BR"/>
        </w:rPr>
      </w:pPr>
    </w:p>
    <w:p w:rsidR="00BD0F09" w:rsidRDefault="00F96E5C" w:rsidP="00BB3BE5">
      <w:pPr>
        <w:spacing w:after="120"/>
        <w:rPr>
          <w:rFonts w:asciiTheme="majorHAnsi" w:hAnsiTheme="majorHAnsi" w:cs="Segoe UI"/>
          <w:sz w:val="22"/>
          <w:szCs w:val="22"/>
        </w:rPr>
      </w:pPr>
      <w:r w:rsidRPr="00733A32">
        <w:rPr>
          <w:rStyle w:val="TtulodoLivro"/>
        </w:rPr>
        <w:fldChar w:fldCharType="end"/>
      </w:r>
    </w:p>
    <w:p w:rsidR="006F7B1D" w:rsidRDefault="006F7B1D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45440F" w:rsidRDefault="00274A36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4" w:name="_Toc352923622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054EC2" w:rsidRPr="0045440F" w:rsidRDefault="00054EC2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4" w:name="_Toc352923622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4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Este documento contém breves descritivos acerca das implementações e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spacing w:after="60"/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Implementações</w:t>
      </w:r>
      <w:r w:rsidRPr="00BA577A">
        <w:rPr>
          <w:rFonts w:asciiTheme="majorHAnsi" w:hAnsiTheme="majorHAnsi" w:cs="Arial"/>
          <w:sz w:val="22"/>
        </w:rPr>
        <w:t xml:space="preserve">: são apresentadas todas as implementações e evoluções sistêmicas contidas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>.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/>
          <w:sz w:val="22"/>
        </w:rPr>
      </w:pPr>
    </w:p>
    <w:p w:rsidR="007E2714" w:rsidRDefault="007E2714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814E2B" w:rsidRDefault="00814E2B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814E2B" w:rsidRDefault="00814E2B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814E2B" w:rsidRDefault="00814E2B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814E2B" w:rsidRDefault="00814E2B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814E2B" w:rsidRPr="00BA577A" w:rsidRDefault="00814E2B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45440F" w:rsidRPr="000E0A89" w:rsidRDefault="00C17D85" w:rsidP="004544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DC1EB8" w:rsidRDefault="00274A36" w:rsidP="00DC1EB8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1: 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fBk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y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Zl8GS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DC1EB8" w:rsidRDefault="00054EC2" w:rsidP="00DC1EB8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1: Implementações</w:t>
                      </w:r>
                    </w:p>
                  </w:txbxContent>
                </v:textbox>
              </v:shape>
            </w:pict>
          </mc:Fallback>
        </mc:AlternateContent>
      </w:r>
      <w:r w:rsidR="0045440F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BA4DAB7" wp14:editId="6E675CAB">
            <wp:extent cx="5499100" cy="476672"/>
            <wp:effectExtent l="0" t="0" r="0" b="635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0F" w:rsidRPr="000E0A89" w:rsidRDefault="0045440F" w:rsidP="0045440F">
      <w:pPr>
        <w:rPr>
          <w:rFonts w:asciiTheme="majorHAnsi" w:hAnsiTheme="majorHAnsi" w:cs="Segoe UI"/>
          <w:sz w:val="22"/>
          <w:szCs w:val="22"/>
        </w:rPr>
      </w:pPr>
    </w:p>
    <w:p w:rsidR="00DC1EB8" w:rsidRPr="00DC1EB8" w:rsidRDefault="00DC1EB8" w:rsidP="00DC1EB8">
      <w:pPr>
        <w:rPr>
          <w:rFonts w:asciiTheme="majorHAnsi" w:hAnsiTheme="majorHAnsi" w:cs="Arial"/>
          <w:sz w:val="22"/>
        </w:rPr>
      </w:pPr>
      <w:r w:rsidRPr="00DC1EB8">
        <w:rPr>
          <w:rFonts w:asciiTheme="majorHAnsi" w:hAnsiTheme="majorHAnsi" w:cs="Arial"/>
          <w:sz w:val="22"/>
        </w:rPr>
        <w:t xml:space="preserve">Neste capítulo, são apresentadas, organizadas por aplicativos, todas as funções implementadas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C1EB8">
        <w:rPr>
          <w:rFonts w:asciiTheme="majorHAnsi" w:hAnsiTheme="majorHAnsi" w:cs="Arial"/>
          <w:sz w:val="22"/>
        </w:rPr>
        <w:t xml:space="preserve"> que estão sendo expedidas neste pacote de atualização.</w:t>
      </w:r>
    </w:p>
    <w:p w:rsidR="00DD5F9C" w:rsidRPr="00C53B0E" w:rsidRDefault="00DD5F9C" w:rsidP="00DD5F9C">
      <w:pPr>
        <w:autoSpaceDE w:val="0"/>
        <w:autoSpaceDN w:val="0"/>
        <w:adjustRightInd w:val="0"/>
        <w:rPr>
          <w:rFonts w:asciiTheme="majorHAnsi" w:hAnsiTheme="majorHAnsi" w:cs="Arial"/>
          <w:sz w:val="22"/>
          <w:szCs w:val="22"/>
          <w:lang w:eastAsia="pt-BR"/>
        </w:rPr>
      </w:pPr>
    </w:p>
    <w:p w:rsidR="0045440F" w:rsidRDefault="0045440F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Pr="000E0A89" w:rsidRDefault="00C17D85" w:rsidP="002C1BB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45440F" w:rsidRDefault="00274A36" w:rsidP="007C7979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r>
                              <w:t>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054EC2" w:rsidRPr="0045440F" w:rsidRDefault="00054EC2" w:rsidP="007C7979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proofErr w:type="gramStart"/>
                      <w:r>
                        <w:t>Implementações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Pr="000E0A89" w:rsidRDefault="00C17D85" w:rsidP="002C1BB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7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7C7979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pt;margin-top:1.3pt;width:263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jSBuQIAAMQ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P7+NIG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B66275" w:rsidRDefault="00054EC2" w:rsidP="007C7979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4067" w:rsidRPr="006179E4" w:rsidRDefault="003E5821" w:rsidP="003E582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8C26E5">
        <w:rPr>
          <w:rFonts w:asciiTheme="majorHAnsi" w:hAnsiTheme="majorHAnsi" w:cs="Arial"/>
          <w:sz w:val="22"/>
        </w:rPr>
        <w:t>Ficha clínica – mascara para campo celular.</w:t>
      </w:r>
    </w:p>
    <w:p w:rsidR="00624067" w:rsidRDefault="003E5821" w:rsidP="003E5821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8C26E5">
        <w:rPr>
          <w:rFonts w:asciiTheme="majorHAnsi" w:hAnsiTheme="majorHAnsi" w:cs="Arial"/>
          <w:sz w:val="22"/>
        </w:rPr>
        <w:t>Incluir máscara no formato xxxx-xxxx para o campo celular.</w:t>
      </w:r>
    </w:p>
    <w:p w:rsidR="006179E4" w:rsidRDefault="003E582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="006179E4" w:rsidRPr="006179E4">
        <w:rPr>
          <w:rFonts w:asciiTheme="majorHAnsi" w:hAnsiTheme="majorHAnsi" w:cs="Arial"/>
          <w:sz w:val="22"/>
        </w:rPr>
        <w:t xml:space="preserve"> </w:t>
      </w:r>
      <w:r w:rsidR="008C26E5">
        <w:rPr>
          <w:rFonts w:asciiTheme="majorHAnsi" w:hAnsiTheme="majorHAnsi" w:cs="Arial"/>
          <w:sz w:val="22"/>
        </w:rPr>
        <w:t>Incluída máscara.</w:t>
      </w:r>
    </w:p>
    <w:p w:rsidR="006179E4" w:rsidRDefault="006179E4">
      <w:pPr>
        <w:rPr>
          <w:rFonts w:asciiTheme="majorHAnsi" w:hAnsiTheme="majorHAnsi" w:cs="Arial"/>
          <w:sz w:val="22"/>
        </w:rPr>
      </w:pPr>
    </w:p>
    <w:p w:rsidR="006F72F7" w:rsidRPr="006179E4" w:rsidRDefault="006F72F7" w:rsidP="006F72F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Aleta Exames Laboratoriais </w:t>
      </w:r>
      <w:r w:rsidR="008456FA">
        <w:rPr>
          <w:rFonts w:asciiTheme="majorHAnsi" w:hAnsiTheme="majorHAnsi" w:cs="Arial"/>
          <w:sz w:val="22"/>
        </w:rPr>
        <w:t>–</w:t>
      </w:r>
      <w:r>
        <w:rPr>
          <w:rFonts w:asciiTheme="majorHAnsi" w:hAnsiTheme="majorHAnsi" w:cs="Arial"/>
          <w:sz w:val="22"/>
        </w:rPr>
        <w:t xml:space="preserve"> </w:t>
      </w:r>
      <w:r w:rsidR="008456FA">
        <w:rPr>
          <w:rFonts w:asciiTheme="majorHAnsi" w:hAnsiTheme="majorHAnsi" w:cs="Arial"/>
          <w:sz w:val="22"/>
        </w:rPr>
        <w:t>editar data.</w:t>
      </w:r>
    </w:p>
    <w:p w:rsidR="006F72F7" w:rsidRDefault="006F72F7" w:rsidP="006F72F7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8456FA">
        <w:rPr>
          <w:rFonts w:asciiTheme="majorHAnsi" w:hAnsiTheme="majorHAnsi" w:cs="Arial"/>
          <w:sz w:val="22"/>
          <w:szCs w:val="22"/>
        </w:rPr>
        <w:t>Possibilitar edição da data de um exame laboratorial.</w:t>
      </w:r>
    </w:p>
    <w:p w:rsidR="00AB150F" w:rsidRDefault="006F72F7" w:rsidP="006F72F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8456FA">
        <w:rPr>
          <w:rFonts w:asciiTheme="majorHAnsi" w:hAnsiTheme="majorHAnsi" w:cs="Arial"/>
          <w:sz w:val="22"/>
        </w:rPr>
        <w:t>Sistema f</w:t>
      </w:r>
      <w:r w:rsidR="00F2085B">
        <w:rPr>
          <w:rFonts w:asciiTheme="majorHAnsi" w:hAnsiTheme="majorHAnsi" w:cs="Arial"/>
          <w:sz w:val="22"/>
        </w:rPr>
        <w:t xml:space="preserve">oi adaptado para permitir que a </w:t>
      </w:r>
      <w:r w:rsidR="008456FA">
        <w:rPr>
          <w:rFonts w:asciiTheme="majorHAnsi" w:hAnsiTheme="majorHAnsi" w:cs="Arial"/>
          <w:sz w:val="22"/>
        </w:rPr>
        <w:t xml:space="preserve">data de um exame antigo seja </w:t>
      </w:r>
      <w:r w:rsidR="00273CDA">
        <w:rPr>
          <w:rFonts w:asciiTheme="majorHAnsi" w:hAnsiTheme="majorHAnsi" w:cs="Arial"/>
          <w:sz w:val="22"/>
        </w:rPr>
        <w:t>modificada.</w:t>
      </w:r>
    </w:p>
    <w:p w:rsidR="008804B1" w:rsidRDefault="008804B1">
      <w:pPr>
        <w:rPr>
          <w:rFonts w:asciiTheme="majorHAnsi" w:hAnsiTheme="majorHAnsi" w:cs="Segoe UI"/>
          <w:sz w:val="22"/>
          <w:szCs w:val="22"/>
        </w:rPr>
      </w:pPr>
    </w:p>
    <w:p w:rsidR="001C367E" w:rsidRPr="006179E4" w:rsidRDefault="001C367E" w:rsidP="001C367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075A38">
        <w:rPr>
          <w:rFonts w:asciiTheme="majorHAnsi" w:hAnsiTheme="majorHAnsi" w:cs="Arial"/>
          <w:sz w:val="22"/>
          <w:szCs w:val="22"/>
        </w:rPr>
        <w:t>Limite de a</w:t>
      </w:r>
      <w:r w:rsidR="00075A38">
        <w:rPr>
          <w:rFonts w:asciiTheme="majorHAnsi" w:hAnsiTheme="majorHAnsi" w:cs="Arial"/>
          <w:sz w:val="22"/>
        </w:rPr>
        <w:t>bertura de ficha clínica.</w:t>
      </w:r>
    </w:p>
    <w:p w:rsidR="001C367E" w:rsidRDefault="001C367E" w:rsidP="001C367E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075A38">
        <w:rPr>
          <w:rFonts w:asciiTheme="majorHAnsi" w:hAnsiTheme="majorHAnsi" w:cs="Arial"/>
          <w:sz w:val="22"/>
          <w:szCs w:val="22"/>
        </w:rPr>
        <w:t>Remover recurso que limita o sistema a abrir mais de quatro fichas clínicas ao mesmo tempo.</w:t>
      </w:r>
    </w:p>
    <w:p w:rsidR="001C367E" w:rsidRDefault="001C367E" w:rsidP="001C367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1C0588">
        <w:rPr>
          <w:rFonts w:asciiTheme="majorHAnsi" w:hAnsiTheme="majorHAnsi" w:cs="Arial"/>
          <w:sz w:val="22"/>
        </w:rPr>
        <w:t>Recurso</w:t>
      </w:r>
      <w:r w:rsidR="00075A38">
        <w:rPr>
          <w:rFonts w:asciiTheme="majorHAnsi" w:hAnsiTheme="majorHAnsi" w:cs="Arial"/>
          <w:sz w:val="22"/>
        </w:rPr>
        <w:t xml:space="preserve"> removido, o usuário poderá abrir quantas fichas achar necessário simultaneamente.</w:t>
      </w:r>
    </w:p>
    <w:p w:rsidR="001C367E" w:rsidRDefault="001C367E">
      <w:pPr>
        <w:rPr>
          <w:rFonts w:asciiTheme="majorHAnsi" w:hAnsiTheme="majorHAnsi" w:cs="Segoe UI"/>
          <w:sz w:val="22"/>
          <w:szCs w:val="22"/>
        </w:rPr>
      </w:pPr>
    </w:p>
    <w:p w:rsidR="009E210E" w:rsidRPr="006179E4" w:rsidRDefault="009E210E" w:rsidP="009E210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Receita de controle especial - impressão</w:t>
      </w:r>
      <w:r>
        <w:rPr>
          <w:rFonts w:asciiTheme="majorHAnsi" w:hAnsiTheme="majorHAnsi" w:cs="Arial"/>
          <w:sz w:val="22"/>
        </w:rPr>
        <w:t>.</w:t>
      </w:r>
    </w:p>
    <w:p w:rsidR="009E210E" w:rsidRDefault="009E210E" w:rsidP="009E210E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 xml:space="preserve">Incluir recurso para imprimir as duas vias da Receita de controle especial </w:t>
      </w:r>
      <w:r w:rsidR="009B191E">
        <w:rPr>
          <w:rFonts w:asciiTheme="majorHAnsi" w:hAnsiTheme="majorHAnsi" w:cs="Arial"/>
          <w:sz w:val="22"/>
          <w:szCs w:val="22"/>
        </w:rPr>
        <w:t>em uma folha A4 com orientação paisagem.</w:t>
      </w:r>
    </w:p>
    <w:p w:rsidR="009E210E" w:rsidRDefault="009E210E" w:rsidP="009E210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9B191E">
        <w:rPr>
          <w:rFonts w:asciiTheme="majorHAnsi" w:hAnsiTheme="majorHAnsi" w:cs="Arial"/>
          <w:sz w:val="22"/>
        </w:rPr>
        <w:t>Incluído recurso que questionará ao usuário se deseja imprimir as duas vias em uma folha A4 ou separadamente</w:t>
      </w:r>
      <w:r>
        <w:rPr>
          <w:rFonts w:asciiTheme="majorHAnsi" w:hAnsiTheme="majorHAnsi" w:cs="Arial"/>
          <w:sz w:val="22"/>
        </w:rPr>
        <w:t>.</w:t>
      </w:r>
    </w:p>
    <w:p w:rsidR="009E210E" w:rsidRDefault="009E210E">
      <w:pPr>
        <w:rPr>
          <w:rFonts w:asciiTheme="majorHAnsi" w:hAnsiTheme="majorHAnsi" w:cs="Segoe UI"/>
          <w:sz w:val="22"/>
          <w:szCs w:val="22"/>
        </w:rPr>
      </w:pPr>
    </w:p>
    <w:p w:rsidR="008C2558" w:rsidRPr="006179E4" w:rsidRDefault="008C2558" w:rsidP="008C2558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Receita de controle especial – tamanho da fonte.</w:t>
      </w:r>
    </w:p>
    <w:p w:rsidR="008C2558" w:rsidRDefault="008C2558" w:rsidP="008C2558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Aumentar o tamanho da fonte de impressão da receita de controle especial.</w:t>
      </w:r>
    </w:p>
    <w:p w:rsidR="008C2558" w:rsidRDefault="008C2558" w:rsidP="008C2558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Fonte foi definida com tamanho 10.</w:t>
      </w:r>
    </w:p>
    <w:p w:rsidR="008C2558" w:rsidRDefault="008C2558">
      <w:pPr>
        <w:rPr>
          <w:rFonts w:asciiTheme="majorHAnsi" w:hAnsiTheme="majorHAnsi" w:cs="Segoe UI"/>
          <w:sz w:val="22"/>
          <w:szCs w:val="22"/>
        </w:rPr>
      </w:pPr>
    </w:p>
    <w:p w:rsidR="006311B9" w:rsidRPr="006179E4" w:rsidRDefault="006311B9" w:rsidP="006311B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Aleta evolução pediátrica – inclusão de campos.</w:t>
      </w:r>
    </w:p>
    <w:p w:rsidR="006311B9" w:rsidRDefault="006311B9" w:rsidP="006311B9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Incluir campo Circunferência abdominal e incluir cálculo de Superfície corporal .</w:t>
      </w:r>
    </w:p>
    <w:p w:rsidR="006311B9" w:rsidRDefault="006311B9" w:rsidP="006311B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AD6F3E">
        <w:rPr>
          <w:rFonts w:asciiTheme="majorHAnsi" w:hAnsiTheme="majorHAnsi" w:cs="Arial"/>
          <w:sz w:val="22"/>
        </w:rPr>
        <w:t>Itens inc</w:t>
      </w:r>
      <w:r>
        <w:rPr>
          <w:rFonts w:asciiTheme="majorHAnsi" w:hAnsiTheme="majorHAnsi" w:cs="Arial"/>
          <w:sz w:val="22"/>
        </w:rPr>
        <w:t>luídos.</w:t>
      </w:r>
    </w:p>
    <w:p w:rsidR="006311B9" w:rsidRDefault="006311B9">
      <w:pPr>
        <w:rPr>
          <w:rFonts w:asciiTheme="majorHAnsi" w:hAnsiTheme="majorHAnsi" w:cs="Segoe UI"/>
          <w:sz w:val="22"/>
          <w:szCs w:val="22"/>
        </w:rPr>
      </w:pPr>
    </w:p>
    <w:p w:rsidR="00215D9C" w:rsidRDefault="00215D9C" w:rsidP="00215D9C">
      <w:pPr>
        <w:rPr>
          <w:rFonts w:asciiTheme="majorHAnsi" w:hAnsiTheme="majorHAnsi" w:cs="Segoe UI"/>
          <w:sz w:val="22"/>
          <w:szCs w:val="22"/>
        </w:rPr>
      </w:pPr>
    </w:p>
    <w:p w:rsidR="009E210E" w:rsidRDefault="009E210E" w:rsidP="00215D9C">
      <w:pPr>
        <w:rPr>
          <w:rFonts w:asciiTheme="majorHAnsi" w:hAnsiTheme="majorHAnsi" w:cs="Segoe UI"/>
          <w:sz w:val="22"/>
          <w:szCs w:val="22"/>
        </w:rPr>
      </w:pPr>
    </w:p>
    <w:p w:rsidR="00F77356" w:rsidRDefault="00F77356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215D9C" w:rsidRPr="000E0A89" w:rsidRDefault="00215D9C" w:rsidP="00215D9C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3D4635E5" wp14:editId="498E5A46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2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215D9C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3YhItg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" filled="f" stroked="f">
                <v:path arrowok="t"/>
                <v:textbox>
                  <w:txbxContent>
                    <w:p w:rsidR="00215D9C" w:rsidRPr="00B66275" w:rsidRDefault="00215D9C" w:rsidP="00215D9C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</w:t>
                      </w:r>
                      <w:r>
                        <w:rPr>
                          <w:noProof/>
                          <w:color w:val="FFFFFF"/>
                          <w:lang w:eastAsia="pt-BR"/>
                        </w:rPr>
                        <w:t>genda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529FF3A" wp14:editId="67313F11">
            <wp:extent cx="5499100" cy="476672"/>
            <wp:effectExtent l="0" t="0" r="0" b="6350"/>
            <wp:docPr id="2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792A" w:rsidRPr="006179E4" w:rsidRDefault="003A792A" w:rsidP="003A792A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215D9C">
        <w:rPr>
          <w:rFonts w:asciiTheme="majorHAnsi" w:hAnsiTheme="majorHAnsi" w:cs="Arial"/>
          <w:sz w:val="22"/>
        </w:rPr>
        <w:t>Agenda de compromissos – compromissos do paciente.</w:t>
      </w:r>
    </w:p>
    <w:p w:rsidR="003A792A" w:rsidRDefault="003A792A" w:rsidP="003A792A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215D9C">
        <w:rPr>
          <w:rFonts w:asciiTheme="majorHAnsi" w:hAnsiTheme="majorHAnsi" w:cs="Arial"/>
          <w:sz w:val="22"/>
          <w:szCs w:val="22"/>
        </w:rPr>
        <w:t>Manter a agenda de compromissos maximizada ao selecionar compromissos do paciente.</w:t>
      </w:r>
    </w:p>
    <w:p w:rsidR="003A792A" w:rsidRDefault="003A792A" w:rsidP="003A792A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Recurso </w:t>
      </w:r>
      <w:r w:rsidR="00215D9C">
        <w:rPr>
          <w:rFonts w:asciiTheme="majorHAnsi" w:hAnsiTheme="majorHAnsi" w:cs="Arial"/>
          <w:sz w:val="22"/>
        </w:rPr>
        <w:t>alterado para manter a agenda de compromissos sempre da forma que o usuário deixou.</w:t>
      </w:r>
    </w:p>
    <w:p w:rsidR="008804B1" w:rsidRDefault="008804B1">
      <w:pPr>
        <w:rPr>
          <w:rFonts w:asciiTheme="majorHAnsi" w:hAnsiTheme="majorHAnsi" w:cs="Segoe UI"/>
          <w:sz w:val="22"/>
          <w:szCs w:val="22"/>
        </w:rPr>
      </w:pPr>
    </w:p>
    <w:p w:rsidR="00EF0FEE" w:rsidRPr="006179E4" w:rsidRDefault="00EF0FEE" w:rsidP="00EF0FE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Inserir agendamento – campo responsável.</w:t>
      </w:r>
    </w:p>
    <w:p w:rsidR="00EF0FEE" w:rsidRDefault="00EF0FEE" w:rsidP="00EF0FEE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Incluir campo responsável na tela</w:t>
      </w:r>
      <w:r w:rsidR="00770C8D">
        <w:rPr>
          <w:rFonts w:asciiTheme="majorHAnsi" w:hAnsiTheme="majorHAnsi" w:cs="Arial"/>
          <w:sz w:val="22"/>
          <w:szCs w:val="22"/>
        </w:rPr>
        <w:t xml:space="preserve"> de inserir agendamento.</w:t>
      </w:r>
    </w:p>
    <w:p w:rsidR="00EF0FEE" w:rsidRDefault="00EF0FEE" w:rsidP="00EF0FE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770C8D">
        <w:rPr>
          <w:rFonts w:asciiTheme="majorHAnsi" w:hAnsiTheme="majorHAnsi" w:cs="Arial"/>
          <w:sz w:val="22"/>
        </w:rPr>
        <w:t>Campo incluído.</w:t>
      </w:r>
    </w:p>
    <w:p w:rsidR="00EF0FEE" w:rsidRDefault="00EF0FEE">
      <w:pPr>
        <w:rPr>
          <w:rFonts w:asciiTheme="majorHAnsi" w:hAnsiTheme="majorHAnsi" w:cs="Segoe UI"/>
          <w:sz w:val="22"/>
          <w:szCs w:val="22"/>
        </w:rPr>
      </w:pPr>
    </w:p>
    <w:p w:rsidR="00075A38" w:rsidRDefault="00075A38">
      <w:pPr>
        <w:rPr>
          <w:rFonts w:asciiTheme="majorHAnsi" w:hAnsiTheme="majorHAnsi" w:cs="Segoe UI"/>
          <w:sz w:val="22"/>
          <w:szCs w:val="22"/>
        </w:rPr>
      </w:pPr>
    </w:p>
    <w:p w:rsidR="00075A38" w:rsidRDefault="00075A38" w:rsidP="00075A38">
      <w:pPr>
        <w:rPr>
          <w:rFonts w:asciiTheme="majorHAnsi" w:hAnsiTheme="majorHAnsi" w:cs="Segoe UI"/>
          <w:sz w:val="22"/>
          <w:szCs w:val="22"/>
        </w:rPr>
      </w:pPr>
    </w:p>
    <w:p w:rsidR="00075A38" w:rsidRPr="000E0A89" w:rsidRDefault="00075A38" w:rsidP="00075A38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4F857E73" wp14:editId="4F50D7CB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075A38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Configurações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6pt;margin-top:1.3pt;width:263pt;height:27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8T3uA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Tx/E97gCAADG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075A38" w:rsidRPr="00B66275" w:rsidRDefault="00660437" w:rsidP="00075A38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Configurações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6B7374AA" wp14:editId="474F8981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5A38" w:rsidRPr="006179E4" w:rsidRDefault="00075A38" w:rsidP="00075A38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CBHPM 2012.</w:t>
      </w:r>
    </w:p>
    <w:p w:rsidR="00075A38" w:rsidRDefault="00075A38" w:rsidP="00075A38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Incluir recurso para importação da CBHPM 2012.</w:t>
      </w:r>
    </w:p>
    <w:p w:rsidR="00075A38" w:rsidRDefault="00075A38" w:rsidP="00075A38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Recurso incluído na tela de importação da CBHPM.</w:t>
      </w:r>
    </w:p>
    <w:p w:rsidR="00BD36B1" w:rsidRDefault="00BD36B1" w:rsidP="00075A38">
      <w:pPr>
        <w:rPr>
          <w:rFonts w:asciiTheme="majorHAnsi" w:hAnsiTheme="majorHAnsi" w:cs="Arial"/>
          <w:sz w:val="22"/>
        </w:rPr>
      </w:pPr>
    </w:p>
    <w:p w:rsidR="00BD36B1" w:rsidRPr="006179E4" w:rsidRDefault="00BD36B1" w:rsidP="00BD36B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Especialidade Neurologia.</w:t>
      </w:r>
    </w:p>
    <w:p w:rsidR="00BD36B1" w:rsidRDefault="00BD36B1" w:rsidP="00BD36B1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Incluir Neurologia como uma especialidade médica de usuários do sistema.</w:t>
      </w:r>
    </w:p>
    <w:p w:rsidR="00BD36B1" w:rsidRDefault="00BD36B1" w:rsidP="00BD36B1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9033D7">
        <w:rPr>
          <w:rFonts w:asciiTheme="majorHAnsi" w:hAnsiTheme="majorHAnsi" w:cs="Arial"/>
          <w:sz w:val="22"/>
        </w:rPr>
        <w:t>Especialidade incluída.</w:t>
      </w:r>
    </w:p>
    <w:p w:rsidR="00BD36B1" w:rsidRDefault="00BD36B1" w:rsidP="00075A38">
      <w:pPr>
        <w:rPr>
          <w:rFonts w:asciiTheme="majorHAnsi" w:hAnsiTheme="majorHAnsi" w:cs="Arial"/>
          <w:sz w:val="22"/>
        </w:rPr>
      </w:pPr>
    </w:p>
    <w:p w:rsidR="00270F59" w:rsidRPr="006179E4" w:rsidRDefault="00270F59" w:rsidP="00270F5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Permissões – médico e secretária.</w:t>
      </w:r>
    </w:p>
    <w:p w:rsidR="00270F59" w:rsidRDefault="00270F59" w:rsidP="00270F59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Alterar a permissão padrão do sistema para que os usuários associados ao perfil médico tenham acesso à agenda e associados ao perfil secretária tenham permissão para excluir agendamentos.</w:t>
      </w:r>
    </w:p>
    <w:p w:rsidR="00270F59" w:rsidRDefault="00270F59" w:rsidP="00270F59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Alterações realizadas.</w:t>
      </w:r>
    </w:p>
    <w:p w:rsidR="00270F59" w:rsidRDefault="00270F59" w:rsidP="00075A38">
      <w:pPr>
        <w:rPr>
          <w:rFonts w:asciiTheme="majorHAnsi" w:hAnsiTheme="majorHAnsi" w:cs="Arial"/>
          <w:sz w:val="22"/>
        </w:rPr>
      </w:pPr>
    </w:p>
    <w:p w:rsidR="00E902A6" w:rsidRDefault="00E902A6" w:rsidP="00075A38">
      <w:pPr>
        <w:rPr>
          <w:rFonts w:asciiTheme="majorHAnsi" w:hAnsiTheme="majorHAnsi" w:cs="Arial"/>
          <w:sz w:val="22"/>
        </w:rPr>
      </w:pPr>
    </w:p>
    <w:p w:rsidR="00A42F1C" w:rsidRDefault="00A42F1C" w:rsidP="00A42F1C">
      <w:pPr>
        <w:rPr>
          <w:rFonts w:asciiTheme="majorHAnsi" w:hAnsiTheme="majorHAnsi" w:cs="Segoe UI"/>
          <w:sz w:val="22"/>
          <w:szCs w:val="22"/>
        </w:rPr>
      </w:pPr>
    </w:p>
    <w:p w:rsidR="00A42F1C" w:rsidRPr="000E0A89" w:rsidRDefault="00A42F1C" w:rsidP="00A42F1C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4A4361F7" wp14:editId="16122B48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4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42F1C" w:rsidRPr="00B66275" w:rsidRDefault="00A42F1C" w:rsidP="00A42F1C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Auditoria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4" type="#_x0000_t202" style="position:absolute;margin-left:16pt;margin-top:1.3pt;width:263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7dLvz7gCAADG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A42F1C" w:rsidRPr="00B66275" w:rsidRDefault="00A42F1C" w:rsidP="00A42F1C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Auditoria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1327DF" wp14:editId="43ED7120">
            <wp:extent cx="5499100" cy="476672"/>
            <wp:effectExtent l="0" t="0" r="0" b="6350"/>
            <wp:docPr id="4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F1C" w:rsidRPr="006179E4" w:rsidRDefault="00A42F1C" w:rsidP="00A42F1C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84522C">
        <w:rPr>
          <w:rFonts w:asciiTheme="majorHAnsi" w:hAnsiTheme="majorHAnsi" w:cs="Arial"/>
          <w:sz w:val="22"/>
        </w:rPr>
        <w:t>Gerenciar agendamentos.</w:t>
      </w:r>
    </w:p>
    <w:p w:rsidR="00A42F1C" w:rsidRDefault="00A42F1C" w:rsidP="00A42F1C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 xml:space="preserve">Incluir recurso para </w:t>
      </w:r>
      <w:r w:rsidR="0084522C">
        <w:rPr>
          <w:rFonts w:asciiTheme="majorHAnsi" w:hAnsiTheme="majorHAnsi" w:cs="Arial"/>
          <w:sz w:val="22"/>
          <w:szCs w:val="22"/>
        </w:rPr>
        <w:t>visualizar qual usuário incluiu, excluiu ou alterou um agendamento clínico.</w:t>
      </w:r>
    </w:p>
    <w:p w:rsidR="00A42F1C" w:rsidRDefault="00A42F1C" w:rsidP="00A42F1C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Implementação: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Recurso incluído n</w:t>
      </w:r>
      <w:r w:rsidR="0084522C">
        <w:rPr>
          <w:rFonts w:asciiTheme="majorHAnsi" w:hAnsiTheme="majorHAnsi" w:cs="Arial"/>
          <w:sz w:val="22"/>
        </w:rPr>
        <w:t>o módulo Auditoria</w:t>
      </w:r>
      <w:r>
        <w:rPr>
          <w:rFonts w:asciiTheme="majorHAnsi" w:hAnsiTheme="majorHAnsi" w:cs="Arial"/>
          <w:sz w:val="22"/>
        </w:rPr>
        <w:t>.</w:t>
      </w:r>
    </w:p>
    <w:p w:rsidR="008804B1" w:rsidRDefault="008804B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C30A3B" w:rsidRPr="000E0A89" w:rsidRDefault="00C17D85" w:rsidP="00C30A3B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6648C5E4" wp14:editId="10DCBBF5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DC1EB8" w:rsidRDefault="00274A36" w:rsidP="00712698">
                            <w:r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Capítulo 2: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13.6pt;margin-top:1.75pt;width:271.95pt;height:27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" filled="f" stroked="f">
                <v:path arrowok="t"/>
                <v:textbox>
                  <w:txbxContent>
                    <w:p w:rsidR="00054EC2" w:rsidRPr="00DC1EB8" w:rsidRDefault="00054EC2" w:rsidP="00712698">
                      <w:r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Capítulo 2: </w:t>
                      </w:r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="00C30A3B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F2370B4" wp14:editId="0DA7AD45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0A3B" w:rsidRPr="000E0A89" w:rsidRDefault="00C30A3B" w:rsidP="00C30A3B">
      <w:pPr>
        <w:rPr>
          <w:rFonts w:asciiTheme="majorHAnsi" w:hAnsiTheme="majorHAnsi" w:cs="Segoe UI"/>
          <w:sz w:val="22"/>
          <w:szCs w:val="22"/>
        </w:rPr>
      </w:pPr>
    </w:p>
    <w:p w:rsidR="00C30A3B" w:rsidRPr="00174F91" w:rsidRDefault="00C30A3B" w:rsidP="00174F9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 w:rsidR="00174F91">
        <w:rPr>
          <w:rFonts w:asciiTheme="majorHAnsi" w:hAnsiTheme="majorHAnsi" w:cs="Arial"/>
          <w:sz w:val="22"/>
        </w:rPr>
        <w:t>neste pacote de atualização.</w:t>
      </w:r>
    </w:p>
    <w:p w:rsidR="00712698" w:rsidRDefault="00712698" w:rsidP="00712698">
      <w:pPr>
        <w:rPr>
          <w:rFonts w:asciiTheme="majorHAnsi" w:hAnsiTheme="majorHAnsi" w:cs="Segoe UI"/>
          <w:sz w:val="22"/>
          <w:szCs w:val="22"/>
        </w:rPr>
      </w:pPr>
    </w:p>
    <w:p w:rsidR="00712698" w:rsidRDefault="00712698" w:rsidP="00712698">
      <w:pPr>
        <w:rPr>
          <w:rFonts w:asciiTheme="majorHAnsi" w:hAnsiTheme="majorHAnsi" w:cs="Segoe UI"/>
          <w:sz w:val="22"/>
          <w:szCs w:val="22"/>
        </w:rPr>
      </w:pPr>
    </w:p>
    <w:p w:rsidR="00712698" w:rsidRDefault="00712698" w:rsidP="00712698">
      <w:pPr>
        <w:rPr>
          <w:rFonts w:asciiTheme="majorHAnsi" w:hAnsiTheme="majorHAnsi" w:cs="Segoe UI"/>
          <w:sz w:val="22"/>
          <w:szCs w:val="22"/>
        </w:rPr>
      </w:pPr>
    </w:p>
    <w:p w:rsidR="00712698" w:rsidRPr="000E0A89" w:rsidRDefault="00C17D85" w:rsidP="00712698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4AED78D" wp14:editId="729031DB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45440F" w:rsidRDefault="00274A36" w:rsidP="00712698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16pt;margin-top:1.3pt;width:263pt;height:27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oWX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ut8aKUVlHvsJAPdKFrNFxVWdcmsu2cGZw8bAfeJu8OPrGGX&#10;U+hPlKzBfP+b3ONxJFBLyQ5nOaf224YZQUn9WeGwTJM09cMfLikWFi/mWLM61qhNMwesSoKbS/Nw&#10;9HhXD0dpoHnCtVP4V1HFFMe3c+qG49x1GwbXFhdFEUA47pq5pXrQfBgg37OP7RMzum9sh410C8PU&#10;s+xNf3dYX14FxcaBrELze547Vnv+cVWE8enXmt9Fx/eAel2+s1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FyOhZe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45440F" w:rsidRDefault="00054EC2" w:rsidP="00712698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="00712698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0D5A5A8" wp14:editId="3F40E4B0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698" w:rsidRDefault="00712698" w:rsidP="00712698">
      <w:pPr>
        <w:rPr>
          <w:rFonts w:asciiTheme="majorHAnsi" w:hAnsiTheme="majorHAnsi" w:cs="Segoe UI"/>
          <w:sz w:val="22"/>
          <w:szCs w:val="22"/>
        </w:rPr>
      </w:pPr>
    </w:p>
    <w:p w:rsidR="00712698" w:rsidRPr="000E0A89" w:rsidRDefault="00C17D85" w:rsidP="00712698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79218CB" wp14:editId="7ACDE9F3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712698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6pt;margin-top:1.3pt;width:263pt;height:27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ZYM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DKmRLEGa/QoWkeuoSUoQn522mYIe9AIdC3Ksc4hV6uXwF8sQqIjTGdgEe35aKVp/B8zJWiIJd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4XQyutoNxjJxnoZtFqvqiwqktm3T0zOHzYCLhQ3B1+ZA27&#10;nEJ/omQN5vvf5B6PM4FaSnY4zDm13zbMCErqzwqnZZqkqZ/+cEmxsHgxx5rVsUZtmjlgVRJcXZqH&#10;o8e7ejhKA80T7p3Cv4oqpji+nVM3HOeuWzG4t7goigDCedfMLdWD5sMA+Z59bJ+Y0X1jO2ykWxjG&#10;nmVv+rvD+vIqKDYOZBWa3/Pcsdrzj7sijE+/1/wyOr4H1Ov2nf0C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Gdplgy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54EC2" w:rsidRPr="00B66275" w:rsidRDefault="00054EC2" w:rsidP="00712698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="00712698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895170C" wp14:editId="1AA2064C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F0DF9" w:rsidRPr="001D66F6" w:rsidRDefault="00FF0DF9" w:rsidP="00FF0DF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 w:rsidR="008C26E5">
        <w:rPr>
          <w:rFonts w:asciiTheme="majorHAnsi" w:hAnsiTheme="majorHAnsi" w:cs="Arial"/>
          <w:sz w:val="22"/>
          <w:szCs w:val="22"/>
        </w:rPr>
        <w:t xml:space="preserve"> </w:t>
      </w:r>
      <w:r w:rsidR="00906610">
        <w:rPr>
          <w:rFonts w:asciiTheme="majorHAnsi" w:hAnsiTheme="majorHAnsi" w:cs="Arial"/>
          <w:sz w:val="22"/>
          <w:szCs w:val="22"/>
        </w:rPr>
        <w:t>Receita de controle especial – quantidade do medicamento.</w:t>
      </w:r>
    </w:p>
    <w:p w:rsidR="00FF0DF9" w:rsidRPr="00894B62" w:rsidRDefault="00FF0DF9" w:rsidP="00FF0DF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8C26E5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O campo </w:t>
      </w:r>
      <w:r w:rsidR="0090661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quantidade do medicamento permite inclusão de letras e outros caracteres.</w:t>
      </w:r>
    </w:p>
    <w:p w:rsidR="00FF0DF9" w:rsidRPr="00B932C1" w:rsidRDefault="00FF0DF9" w:rsidP="00FF0DF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90661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Campo foi alterado para permitir somente inclusão de números.</w:t>
      </w:r>
    </w:p>
    <w:p w:rsidR="00FF0DF9" w:rsidRDefault="00FF0DF9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634266" w:rsidRPr="001D66F6" w:rsidRDefault="00634266" w:rsidP="0063426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Abertura dos módulos</w:t>
      </w:r>
      <w:r w:rsidR="00236FE3">
        <w:rPr>
          <w:rFonts w:asciiTheme="majorHAnsi" w:hAnsiTheme="majorHAnsi" w:cs="Arial"/>
          <w:sz w:val="22"/>
          <w:szCs w:val="22"/>
        </w:rPr>
        <w:t>.</w:t>
      </w:r>
    </w:p>
    <w:p w:rsidR="00634266" w:rsidRPr="00894B62" w:rsidRDefault="00634266" w:rsidP="0063426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abrir os módulos o sistema apresenta lentidão.</w:t>
      </w:r>
    </w:p>
    <w:p w:rsidR="00634266" w:rsidRPr="00B932C1" w:rsidRDefault="00634266" w:rsidP="0063426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 chamada aos módulos foi alterada para se tornar mais ágil.</w:t>
      </w:r>
    </w:p>
    <w:p w:rsidR="00634266" w:rsidRDefault="0063426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36FE3" w:rsidRPr="001D66F6" w:rsidRDefault="00236FE3" w:rsidP="00236FE3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CBHPM.</w:t>
      </w:r>
    </w:p>
    <w:p w:rsidR="00236FE3" w:rsidRPr="00894B62" w:rsidRDefault="00236FE3" w:rsidP="00236FE3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Após atualização do sistema quando o usuário tenta gerar uma guia TISS com códigos da CBHPM é apresentada mensagem de erro de sintaxe na consulta.</w:t>
      </w:r>
    </w:p>
    <w:p w:rsidR="00236FE3" w:rsidRPr="00B932C1" w:rsidRDefault="00236FE3" w:rsidP="00236FE3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Realizada correção nas tabelas já existentes na base antes da atualização. </w:t>
      </w:r>
    </w:p>
    <w:p w:rsidR="00D0667E" w:rsidRDefault="00D0667E" w:rsidP="00D0667E">
      <w:pPr>
        <w:rPr>
          <w:rFonts w:asciiTheme="majorHAnsi" w:hAnsiTheme="majorHAnsi" w:cs="Segoe UI"/>
          <w:sz w:val="22"/>
          <w:szCs w:val="22"/>
        </w:rPr>
      </w:pPr>
    </w:p>
    <w:p w:rsidR="00535304" w:rsidRPr="001D66F6" w:rsidRDefault="00535304" w:rsidP="0053530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Relatório de Medicina do Trabalho – Documento do PCMSO.</w:t>
      </w:r>
    </w:p>
    <w:p w:rsidR="00535304" w:rsidRPr="00894B62" w:rsidRDefault="00535304" w:rsidP="0053530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No Documento do PCMSO gerado pelo sistema há um erro de ortografia na palavra Início.</w:t>
      </w:r>
    </w:p>
    <w:p w:rsidR="00535304" w:rsidRPr="00B932C1" w:rsidRDefault="00535304" w:rsidP="0053530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Realizada correção na palavra.</w:t>
      </w:r>
    </w:p>
    <w:p w:rsidR="00535304" w:rsidRDefault="00535304" w:rsidP="00D0667E">
      <w:pPr>
        <w:rPr>
          <w:rFonts w:asciiTheme="majorHAnsi" w:hAnsiTheme="majorHAnsi" w:cs="Segoe UI"/>
          <w:sz w:val="22"/>
          <w:szCs w:val="22"/>
        </w:rPr>
      </w:pPr>
    </w:p>
    <w:p w:rsidR="00D0667E" w:rsidRDefault="00D0667E" w:rsidP="00D0667E">
      <w:pPr>
        <w:rPr>
          <w:rFonts w:asciiTheme="majorHAnsi" w:hAnsiTheme="majorHAnsi" w:cs="Segoe UI"/>
          <w:sz w:val="22"/>
          <w:szCs w:val="22"/>
        </w:rPr>
      </w:pPr>
    </w:p>
    <w:p w:rsidR="00535304" w:rsidRDefault="00535304" w:rsidP="00D0667E">
      <w:pPr>
        <w:rPr>
          <w:rFonts w:asciiTheme="majorHAnsi" w:hAnsiTheme="majorHAnsi" w:cs="Segoe UI"/>
          <w:sz w:val="22"/>
          <w:szCs w:val="22"/>
        </w:rPr>
      </w:pPr>
    </w:p>
    <w:p w:rsidR="00D0667E" w:rsidRPr="000E0A89" w:rsidRDefault="00D0667E" w:rsidP="00D0667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3F446AD" wp14:editId="1D480E0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D0667E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5" type="#_x0000_t202" style="position:absolute;margin-left:16pt;margin-top:1.3pt;width:263pt;height:27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dEF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3B0QW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C13106" w:rsidRPr="00B66275" w:rsidRDefault="00C13106" w:rsidP="00D0667E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04ED857" wp14:editId="1BCE6B7B">
            <wp:extent cx="5499100" cy="476672"/>
            <wp:effectExtent l="0" t="0" r="0" b="6350"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67E" w:rsidRPr="001D66F6" w:rsidRDefault="00D0667E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Impressão de pacientes da agenda.</w:t>
      </w:r>
    </w:p>
    <w:p w:rsidR="00D0667E" w:rsidRPr="00894B62" w:rsidRDefault="00D0667E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Nenhuma tela é apresentada ao selecionar o menu Paciente /Abrir.</w:t>
      </w:r>
    </w:p>
    <w:p w:rsidR="00D0667E" w:rsidRPr="00B932C1" w:rsidRDefault="00D0667E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Realizado ajuste no menu para estar ativo somente quando houver uma ficha clínica aberta. </w:t>
      </w:r>
    </w:p>
    <w:p w:rsidR="00634266" w:rsidRDefault="0063426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B83AC1" w:rsidRPr="001D66F6" w:rsidRDefault="00B83AC1" w:rsidP="00B83AC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Receita – criar modelo.</w:t>
      </w:r>
    </w:p>
    <w:p w:rsidR="00B83AC1" w:rsidRPr="00894B62" w:rsidRDefault="00B83AC1" w:rsidP="00B83AC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criar um modelo de receita pelo módulo agenda o sistema apresenta mensagem de erro.</w:t>
      </w:r>
    </w:p>
    <w:p w:rsidR="00B83AC1" w:rsidRPr="00B932C1" w:rsidRDefault="00B83AC1" w:rsidP="00B83AC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Realizado ajuste na tela. </w:t>
      </w:r>
    </w:p>
    <w:p w:rsidR="00B83AC1" w:rsidRDefault="00B83AC1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D0667E" w:rsidRDefault="00D0667E" w:rsidP="00D0667E">
      <w:pPr>
        <w:rPr>
          <w:rFonts w:asciiTheme="majorHAnsi" w:hAnsiTheme="majorHAnsi" w:cs="Segoe UI"/>
          <w:sz w:val="22"/>
          <w:szCs w:val="22"/>
        </w:rPr>
      </w:pPr>
    </w:p>
    <w:p w:rsidR="00F77356" w:rsidRDefault="00F77356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D0667E" w:rsidRPr="000E0A89" w:rsidRDefault="00D0667E" w:rsidP="00D0667E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6F5829FD" wp14:editId="244FC646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5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274A36" w:rsidP="00D0667E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Configurações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16pt;margin-top:1.3pt;width:263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" filled="f" stroked="f">
                <v:path arrowok="t"/>
                <v:textbox>
                  <w:txbxContent>
                    <w:p w:rsidR="00C13106" w:rsidRPr="00B66275" w:rsidRDefault="00C13106" w:rsidP="00D0667E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Configurações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3762C8B" wp14:editId="0797A46B">
            <wp:extent cx="5499100" cy="476672"/>
            <wp:effectExtent l="0" t="0" r="0" b="6350"/>
            <wp:docPr id="1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667E" w:rsidRPr="001D66F6" w:rsidRDefault="00D0667E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Atualização de medicamentos.</w:t>
      </w:r>
    </w:p>
    <w:p w:rsidR="00D0667E" w:rsidRPr="00894B62" w:rsidRDefault="00C13106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Pr="00C13106">
        <w:rPr>
          <w:rFonts w:asciiTheme="majorHAnsi" w:hAnsiTheme="majorHAnsi" w:cs="Arial"/>
          <w:sz w:val="22"/>
          <w:szCs w:val="22"/>
        </w:rPr>
        <w:t>Na tela de configuração da Prescrição Digital ao clicar em</w:t>
      </w:r>
      <w:r>
        <w:rPr>
          <w:rFonts w:asciiTheme="majorHAnsi" w:hAnsiTheme="majorHAnsi" w:cs="Arial"/>
          <w:sz w:val="22"/>
          <w:szCs w:val="22"/>
        </w:rPr>
        <w:t xml:space="preserve"> Atualizar medicamentos o sistema apresenta mensagem de erro.</w:t>
      </w: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</w:p>
    <w:p w:rsidR="00D0667E" w:rsidRDefault="00D0667E" w:rsidP="00D0667E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4C7F61">
        <w:rPr>
          <w:rFonts w:asciiTheme="majorHAnsi" w:hAnsiTheme="majorHAnsi" w:cs="Arial"/>
          <w:sz w:val="22"/>
          <w:szCs w:val="22"/>
        </w:rPr>
        <w:t>Endereço de atualização foi alterado</w:t>
      </w:r>
      <w:r w:rsidR="00C13106">
        <w:rPr>
          <w:rFonts w:asciiTheme="majorHAnsi" w:hAnsiTheme="majorHAnsi" w:cs="Arial"/>
          <w:sz w:val="22"/>
          <w:szCs w:val="22"/>
        </w:rPr>
        <w:t>.</w:t>
      </w:r>
    </w:p>
    <w:p w:rsidR="004C7F61" w:rsidRPr="00B932C1" w:rsidRDefault="004C7F61" w:rsidP="00D0667E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4C7F61" w:rsidRPr="001D66F6" w:rsidRDefault="004C7F61" w:rsidP="004C7F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FB1ED4">
        <w:rPr>
          <w:rFonts w:asciiTheme="majorHAnsi" w:hAnsiTheme="majorHAnsi" w:cs="Arial"/>
          <w:sz w:val="22"/>
          <w:szCs w:val="22"/>
        </w:rPr>
        <w:t>Atualização automática - servidor</w:t>
      </w:r>
      <w:r>
        <w:rPr>
          <w:rFonts w:asciiTheme="majorHAnsi" w:hAnsiTheme="majorHAnsi" w:cs="Arial"/>
          <w:sz w:val="22"/>
          <w:szCs w:val="22"/>
        </w:rPr>
        <w:t>.</w:t>
      </w:r>
    </w:p>
    <w:p w:rsidR="004C7F61" w:rsidRPr="00894B62" w:rsidRDefault="004C7F61" w:rsidP="004C7F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FB1ED4">
        <w:rPr>
          <w:rFonts w:asciiTheme="majorHAnsi" w:hAnsiTheme="majorHAnsi" w:cs="Arial"/>
          <w:sz w:val="22"/>
          <w:szCs w:val="22"/>
        </w:rPr>
        <w:t>Ao instalar versão 11.10.00 o servidor de atualização está incorreto.</w:t>
      </w: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</w:p>
    <w:p w:rsidR="004C7F61" w:rsidRPr="00B932C1" w:rsidRDefault="004C7F61" w:rsidP="004C7F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FB1ED4">
        <w:rPr>
          <w:rFonts w:asciiTheme="majorHAnsi" w:hAnsiTheme="majorHAnsi" w:cs="Arial"/>
          <w:sz w:val="22"/>
          <w:szCs w:val="22"/>
        </w:rPr>
        <w:t>Campo servidor foi atualizado para o correto</w:t>
      </w:r>
      <w:r>
        <w:rPr>
          <w:rFonts w:asciiTheme="majorHAnsi" w:hAnsiTheme="majorHAnsi" w:cs="Arial"/>
          <w:sz w:val="22"/>
          <w:szCs w:val="22"/>
        </w:rPr>
        <w:t>.</w:t>
      </w:r>
    </w:p>
    <w:p w:rsidR="00D0667E" w:rsidRDefault="00D0667E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A76EF8" w:rsidRPr="001D66F6" w:rsidRDefault="00A76EF8" w:rsidP="00A76EF8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Profissionais – alterar nome.</w:t>
      </w:r>
    </w:p>
    <w:p w:rsidR="00A76EF8" w:rsidRDefault="00A76EF8" w:rsidP="00A76EF8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Ao alterar o nome de um usuário na tela de Profissionais o mesmo não é alterado na tela do Assistente de configuração do usuário.</w:t>
      </w:r>
    </w:p>
    <w:p w:rsidR="00A76EF8" w:rsidRPr="00B932C1" w:rsidRDefault="00A76EF8" w:rsidP="00A76EF8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Sistema foi alterado para atualizar os dois campos de nome de profissional.</w:t>
      </w:r>
    </w:p>
    <w:p w:rsidR="00A76EF8" w:rsidRDefault="00A76EF8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E902A6" w:rsidRPr="00E902A6" w:rsidRDefault="00E902A6" w:rsidP="00E902A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 xml:space="preserve">Função: </w:t>
      </w:r>
      <w:r>
        <w:rPr>
          <w:rFonts w:asciiTheme="majorHAnsi" w:hAnsiTheme="majorHAnsi" w:cs="Arial"/>
          <w:sz w:val="22"/>
          <w:szCs w:val="22"/>
        </w:rPr>
        <w:t>Serviços Série 1 Saúde.</w:t>
      </w:r>
    </w:p>
    <w:p w:rsidR="00E902A6" w:rsidRPr="00894B62" w:rsidRDefault="00E902A6" w:rsidP="00E902A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Ao atualizar os serviços referentes ao produto não são parados, desta forma as DLLs não são atualizadas.</w:t>
      </w:r>
    </w:p>
    <w:p w:rsidR="00E902A6" w:rsidRPr="00E902A6" w:rsidRDefault="00E902A6" w:rsidP="00C30A3B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Realizada ajuste no atualizador para parar os serviços Série 1 Saúde, Totvs Série 1 Mobilidade e Totvs Série 1 Updater para e após conclusão os mesmos serem iniciados.</w:t>
      </w:r>
    </w:p>
    <w:p w:rsidR="00E902A6" w:rsidRDefault="00E902A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9D2140" w:rsidRPr="00E902A6" w:rsidRDefault="009D2140" w:rsidP="009D214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 xml:space="preserve">Função: </w:t>
      </w:r>
      <w:r>
        <w:rPr>
          <w:rFonts w:asciiTheme="majorHAnsi" w:hAnsiTheme="majorHAnsi" w:cs="Arial"/>
          <w:sz w:val="22"/>
          <w:szCs w:val="22"/>
        </w:rPr>
        <w:t>Atualização automática.</w:t>
      </w:r>
    </w:p>
    <w:p w:rsidR="009D2140" w:rsidRPr="00894B62" w:rsidRDefault="009D2140" w:rsidP="009D214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O sistema não est</w:t>
      </w:r>
      <w:r w:rsidR="00E62A09">
        <w:rPr>
          <w:rFonts w:asciiTheme="majorHAnsi" w:hAnsiTheme="majorHAnsi" w:cs="Arial"/>
          <w:sz w:val="22"/>
          <w:szCs w:val="22"/>
        </w:rPr>
        <w:t>á abre o atualizador caso o release notes for muito grande</w:t>
      </w:r>
      <w:r>
        <w:rPr>
          <w:rFonts w:asciiTheme="majorHAnsi" w:hAnsiTheme="majorHAnsi" w:cs="Arial"/>
          <w:sz w:val="22"/>
          <w:szCs w:val="22"/>
        </w:rPr>
        <w:t>.</w:t>
      </w:r>
    </w:p>
    <w:p w:rsidR="009D2140" w:rsidRPr="00E902A6" w:rsidRDefault="009D2140" w:rsidP="009D2140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 xml:space="preserve">Realizada ajuste </w:t>
      </w:r>
      <w:r w:rsidR="00E62A09">
        <w:rPr>
          <w:rFonts w:asciiTheme="majorHAnsi" w:hAnsiTheme="majorHAnsi" w:cs="Arial"/>
          <w:sz w:val="22"/>
          <w:szCs w:val="22"/>
        </w:rPr>
        <w:t>no limite do documento</w:t>
      </w:r>
      <w:r>
        <w:rPr>
          <w:rFonts w:asciiTheme="majorHAnsi" w:hAnsiTheme="majorHAnsi" w:cs="Arial"/>
          <w:sz w:val="22"/>
          <w:szCs w:val="22"/>
        </w:rPr>
        <w:t>.</w:t>
      </w:r>
    </w:p>
    <w:p w:rsidR="009D2140" w:rsidRDefault="009D2140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077BF4" w:rsidRPr="00E902A6" w:rsidRDefault="00077BF4" w:rsidP="00077BF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 xml:space="preserve">Função: </w:t>
      </w:r>
      <w:r>
        <w:rPr>
          <w:rFonts w:asciiTheme="majorHAnsi" w:hAnsiTheme="majorHAnsi" w:cs="Arial"/>
          <w:sz w:val="22"/>
          <w:szCs w:val="22"/>
        </w:rPr>
        <w:t>Configuração dos impressos – rodapé.</w:t>
      </w:r>
    </w:p>
    <w:p w:rsidR="00077BF4" w:rsidRPr="00894B62" w:rsidRDefault="00077BF4" w:rsidP="00077BF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370EF9">
        <w:rPr>
          <w:rFonts w:asciiTheme="majorHAnsi" w:hAnsiTheme="majorHAnsi" w:cs="Arial"/>
          <w:sz w:val="22"/>
          <w:szCs w:val="22"/>
        </w:rPr>
        <w:t>O rodapé é apresentado na impressão com espaço de 4 linhas fixas, desta forma se escrever mais de 4 linhas não será apresentado todo o rodapé.</w:t>
      </w:r>
    </w:p>
    <w:p w:rsidR="00077BF4" w:rsidRPr="00E902A6" w:rsidRDefault="00077BF4" w:rsidP="00077BF4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 xml:space="preserve">Realizada ajuste </w:t>
      </w:r>
      <w:r w:rsidR="00370EF9">
        <w:rPr>
          <w:rFonts w:asciiTheme="majorHAnsi" w:hAnsiTheme="majorHAnsi" w:cs="Arial"/>
          <w:sz w:val="22"/>
          <w:szCs w:val="22"/>
        </w:rPr>
        <w:t>no rodapé, ao imprimir utilizando o recurso o sistema calculará quantas linhas são necessárias conforme o conteúdo configurado.</w:t>
      </w:r>
    </w:p>
    <w:p w:rsidR="00541E10" w:rsidRDefault="00541E10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674730" w:rsidRDefault="00674730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674730" w:rsidRDefault="00674730" w:rsidP="00674730">
      <w:pPr>
        <w:rPr>
          <w:rFonts w:asciiTheme="majorHAnsi" w:hAnsiTheme="majorHAnsi" w:cs="Segoe UI"/>
          <w:sz w:val="22"/>
          <w:szCs w:val="22"/>
        </w:rPr>
      </w:pPr>
    </w:p>
    <w:p w:rsidR="00674730" w:rsidRPr="000E0A89" w:rsidRDefault="00674730" w:rsidP="00674730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0EE3735B" wp14:editId="46CD2C12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74A36" w:rsidRPr="00B66275" w:rsidRDefault="00BB43DD" w:rsidP="00674730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Assist</w:t>
                            </w:r>
                            <w:r w:rsidR="00274A36">
                              <w:rPr>
                                <w:noProof/>
                                <w:color w:val="FFFFFF"/>
                                <w:lang w:eastAsia="pt-BR"/>
                              </w:rPr>
                              <w:t>e</w:t>
                            </w: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n</w:t>
                            </w:r>
                            <w:r w:rsidR="00274A36">
                              <w:rPr>
                                <w:noProof/>
                                <w:color w:val="FFFFFF"/>
                                <w:lang w:eastAsia="pt-BR"/>
                              </w:rPr>
                              <w:t>te Médico Gerencial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16pt;margin-top:1.3pt;width:263pt;height:27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OKduQ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6E4p25AgAA&#10;xg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274A36" w:rsidRPr="00B66275" w:rsidRDefault="00BB43DD" w:rsidP="00674730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Assist</w:t>
                      </w:r>
                      <w:r w:rsidR="00274A36">
                        <w:rPr>
                          <w:noProof/>
                          <w:color w:val="FFFFFF"/>
                          <w:lang w:eastAsia="pt-BR"/>
                        </w:rPr>
                        <w:t>e</w:t>
                      </w:r>
                      <w:r>
                        <w:rPr>
                          <w:noProof/>
                          <w:color w:val="FFFFFF"/>
                          <w:lang w:eastAsia="pt-BR"/>
                        </w:rPr>
                        <w:t>n</w:t>
                      </w:r>
                      <w:r w:rsidR="00274A36">
                        <w:rPr>
                          <w:noProof/>
                          <w:color w:val="FFFFFF"/>
                          <w:lang w:eastAsia="pt-BR"/>
                        </w:rPr>
                        <w:t>te Médico Gerencial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820895A" wp14:editId="2342213B">
            <wp:extent cx="5499100" cy="476672"/>
            <wp:effectExtent l="0" t="0" r="0" b="635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4730" w:rsidRPr="001D66F6" w:rsidRDefault="00674730" w:rsidP="0067473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Visualizar relatórios.</w:t>
      </w:r>
    </w:p>
    <w:p w:rsidR="00674730" w:rsidRPr="00894B62" w:rsidRDefault="00674730" w:rsidP="0067473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Ao visualizar os relatórios do módulo a tela é apresentada alinhada a esquerda, ao clicar em maximizar a mesma continua pequena, porém centralizada.</w:t>
      </w:r>
    </w:p>
    <w:p w:rsidR="00674730" w:rsidRDefault="00674730" w:rsidP="00674730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Realizada alteração nas telas de visualização para serem apresentadas centralizadas e ao clicar em restaurar deve ser maximizar a tela deve preencher toda tela.</w:t>
      </w:r>
    </w:p>
    <w:p w:rsidR="00674730" w:rsidRDefault="00674730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1225B" w:rsidRPr="0021225B" w:rsidRDefault="0021225B" w:rsidP="002122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 xml:space="preserve">Função: </w:t>
      </w:r>
      <w:r>
        <w:rPr>
          <w:rFonts w:asciiTheme="majorHAnsi" w:hAnsiTheme="majorHAnsi" w:cs="Arial"/>
          <w:sz w:val="22"/>
          <w:szCs w:val="22"/>
        </w:rPr>
        <w:t>Listagem de pacientes por CID – buscar CID.</w:t>
      </w:r>
    </w:p>
    <w:p w:rsidR="0021225B" w:rsidRPr="00894B62" w:rsidRDefault="0021225B" w:rsidP="002122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>Ao clicar na lupa para buscar o CID para filtro do relatório o sistema apresenta mensagem de erro.</w:t>
      </w:r>
    </w:p>
    <w:p w:rsidR="0021225B" w:rsidRDefault="0021225B" w:rsidP="0021225B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Realizad</w:t>
      </w:r>
      <w:r w:rsidR="00886030">
        <w:rPr>
          <w:rFonts w:asciiTheme="majorHAnsi" w:hAnsiTheme="majorHAnsi" w:cs="Arial"/>
          <w:sz w:val="22"/>
          <w:szCs w:val="22"/>
        </w:rPr>
        <w:t>o ajuste na tela de busca do CID.</w:t>
      </w:r>
    </w:p>
    <w:p w:rsidR="00E705AB" w:rsidRDefault="00E705AB" w:rsidP="0021225B">
      <w:pPr>
        <w:rPr>
          <w:rFonts w:asciiTheme="majorHAnsi" w:hAnsiTheme="majorHAnsi" w:cs="Arial"/>
          <w:sz w:val="22"/>
          <w:szCs w:val="22"/>
        </w:rPr>
      </w:pPr>
    </w:p>
    <w:p w:rsidR="00E705AB" w:rsidRPr="001D66F6" w:rsidRDefault="00E705AB" w:rsidP="00E705A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4979EB">
        <w:rPr>
          <w:rFonts w:asciiTheme="majorHAnsi" w:hAnsiTheme="majorHAnsi" w:cs="Arial"/>
          <w:sz w:val="22"/>
          <w:szCs w:val="22"/>
        </w:rPr>
        <w:t>Gráfico de atendimento por tipo de compromisso.</w:t>
      </w:r>
    </w:p>
    <w:p w:rsidR="00E705AB" w:rsidRPr="00894B62" w:rsidRDefault="00E705AB" w:rsidP="00E705A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4979EB">
        <w:rPr>
          <w:rFonts w:asciiTheme="majorHAnsi" w:hAnsiTheme="majorHAnsi" w:cs="Arial"/>
          <w:sz w:val="22"/>
          <w:szCs w:val="22"/>
        </w:rPr>
        <w:t>O relatório de atendimento por tipo de compromisso não apresenta resultados, mesmo selecionando um período com agendamentos registrados.</w:t>
      </w:r>
    </w:p>
    <w:p w:rsidR="00E705AB" w:rsidRDefault="00E705AB" w:rsidP="00E705AB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4979EB">
        <w:rPr>
          <w:rFonts w:asciiTheme="majorHAnsi" w:hAnsiTheme="majorHAnsi" w:cs="Arial"/>
          <w:sz w:val="22"/>
          <w:szCs w:val="22"/>
        </w:rPr>
        <w:t>Filtro do relatório foi ajustado.</w:t>
      </w:r>
    </w:p>
    <w:p w:rsidR="00E705AB" w:rsidRDefault="00E705AB" w:rsidP="0021225B">
      <w:pPr>
        <w:rPr>
          <w:rFonts w:asciiTheme="majorHAnsi" w:hAnsiTheme="majorHAnsi" w:cs="Arial"/>
          <w:sz w:val="22"/>
          <w:szCs w:val="22"/>
        </w:rPr>
      </w:pPr>
    </w:p>
    <w:p w:rsidR="004979EB" w:rsidRPr="001D66F6" w:rsidRDefault="004979EB" w:rsidP="004979E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Listagem dos pacientes com o maior número de compromissos agendados – etiquetas.</w:t>
      </w:r>
    </w:p>
    <w:p w:rsidR="004979EB" w:rsidRPr="00894B62" w:rsidRDefault="004979EB" w:rsidP="004979E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selecionar a opção </w:t>
      </w:r>
      <w:r w:rsidR="004F6896">
        <w:rPr>
          <w:rFonts w:asciiTheme="majorHAnsi" w:hAnsiTheme="majorHAnsi" w:cs="Arial"/>
          <w:sz w:val="22"/>
          <w:szCs w:val="22"/>
        </w:rPr>
        <w:t>Etiquetas</w:t>
      </w:r>
      <w:r>
        <w:rPr>
          <w:rFonts w:asciiTheme="majorHAnsi" w:hAnsiTheme="majorHAnsi" w:cs="Arial"/>
          <w:sz w:val="22"/>
          <w:szCs w:val="22"/>
        </w:rPr>
        <w:t xml:space="preserve"> da tela do relatório o sistema informa que não </w:t>
      </w:r>
      <w:r w:rsidR="009B0049">
        <w:rPr>
          <w:rFonts w:asciiTheme="majorHAnsi" w:hAnsiTheme="majorHAnsi" w:cs="Arial"/>
          <w:sz w:val="22"/>
          <w:szCs w:val="22"/>
        </w:rPr>
        <w:t>foram encontrados</w:t>
      </w:r>
      <w:r>
        <w:rPr>
          <w:rFonts w:asciiTheme="majorHAnsi" w:hAnsiTheme="majorHAnsi" w:cs="Arial"/>
          <w:sz w:val="22"/>
          <w:szCs w:val="22"/>
        </w:rPr>
        <w:t xml:space="preserve"> dados, porém </w:t>
      </w:r>
      <w:r w:rsidR="009B0049">
        <w:rPr>
          <w:rFonts w:asciiTheme="majorHAnsi" w:hAnsiTheme="majorHAnsi" w:cs="Arial"/>
          <w:sz w:val="22"/>
          <w:szCs w:val="22"/>
        </w:rPr>
        <w:t>há dados para o período selecionado</w:t>
      </w:r>
      <w:r>
        <w:rPr>
          <w:rFonts w:asciiTheme="majorHAnsi" w:hAnsiTheme="majorHAnsi" w:cs="Arial"/>
          <w:sz w:val="22"/>
          <w:szCs w:val="22"/>
        </w:rPr>
        <w:t>.</w:t>
      </w:r>
    </w:p>
    <w:p w:rsidR="004979EB" w:rsidRDefault="004979EB" w:rsidP="004979EB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Filtro do relatório foi ajustado.</w:t>
      </w:r>
    </w:p>
    <w:p w:rsidR="00E902A6" w:rsidRDefault="00E902A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4F6896" w:rsidRPr="001D66F6" w:rsidRDefault="004F6896" w:rsidP="004F689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Listagem dos pacientes por convênio – etiquetas.</w:t>
      </w:r>
    </w:p>
    <w:p w:rsidR="004F6896" w:rsidRPr="00894B62" w:rsidRDefault="004F6896" w:rsidP="004F689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selecionar a opção Etiquetas da tela do relatório o sistema informa que não foram encontrados dados, porém há dados para o </w:t>
      </w:r>
      <w:r w:rsidR="00994F95">
        <w:rPr>
          <w:rFonts w:asciiTheme="majorHAnsi" w:hAnsiTheme="majorHAnsi" w:cs="Arial"/>
          <w:sz w:val="22"/>
          <w:szCs w:val="22"/>
        </w:rPr>
        <w:t>convênio</w:t>
      </w:r>
      <w:r>
        <w:rPr>
          <w:rFonts w:asciiTheme="majorHAnsi" w:hAnsiTheme="majorHAnsi" w:cs="Arial"/>
          <w:sz w:val="22"/>
          <w:szCs w:val="22"/>
        </w:rPr>
        <w:t xml:space="preserve"> selecionado.</w:t>
      </w:r>
    </w:p>
    <w:p w:rsidR="004F6896" w:rsidRDefault="004F6896" w:rsidP="004F6896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Filtro do relatório foi ajustado.</w:t>
      </w:r>
    </w:p>
    <w:p w:rsidR="00E902A6" w:rsidRDefault="00E902A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74A36" w:rsidRPr="001D66F6" w:rsidRDefault="00274A36" w:rsidP="00274A3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Listagem dos pacientes por procedimento – etiquetas.</w:t>
      </w:r>
    </w:p>
    <w:p w:rsidR="00274A36" w:rsidRPr="00894B62" w:rsidRDefault="00274A36" w:rsidP="00274A36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selecionar a opção Etiquetas da tela do relatório o sistema informa que não foram encontrados dados, porém há dados para o </w:t>
      </w:r>
      <w:r w:rsidR="00994F95">
        <w:rPr>
          <w:rFonts w:asciiTheme="majorHAnsi" w:hAnsiTheme="majorHAnsi" w:cs="Arial"/>
          <w:sz w:val="22"/>
          <w:szCs w:val="22"/>
        </w:rPr>
        <w:t>procedimento</w:t>
      </w:r>
      <w:r>
        <w:rPr>
          <w:rFonts w:asciiTheme="majorHAnsi" w:hAnsiTheme="majorHAnsi" w:cs="Arial"/>
          <w:sz w:val="22"/>
          <w:szCs w:val="22"/>
        </w:rPr>
        <w:t xml:space="preserve"> selecionado.</w:t>
      </w:r>
    </w:p>
    <w:p w:rsidR="00274A36" w:rsidRDefault="00274A36" w:rsidP="00274A36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hAnsiTheme="majorHAnsi" w:cs="Arial"/>
          <w:sz w:val="22"/>
          <w:szCs w:val="22"/>
        </w:rPr>
        <w:t>Filtro do relatório foi ajustado.</w:t>
      </w:r>
    </w:p>
    <w:p w:rsidR="00274A36" w:rsidRDefault="00274A36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541E10" w:rsidRDefault="00541E10" w:rsidP="00541E10">
      <w:pPr>
        <w:rPr>
          <w:rFonts w:asciiTheme="majorHAnsi" w:hAnsiTheme="majorHAnsi" w:cs="Segoe UI"/>
          <w:sz w:val="22"/>
          <w:szCs w:val="22"/>
        </w:rPr>
      </w:pPr>
    </w:p>
    <w:p w:rsidR="00541E10" w:rsidRPr="000E0A89" w:rsidRDefault="00541E10" w:rsidP="00541E10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6EF4132F" wp14:editId="2490F3A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41E10" w:rsidRPr="00B66275" w:rsidRDefault="00541E10" w:rsidP="00541E10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Personal Services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6pt;margin-top:1.3pt;width:263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GN80o7gCAADG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541E10" w:rsidRPr="00B66275" w:rsidRDefault="00541E10" w:rsidP="00541E10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Personal Services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67DF1D36" wp14:editId="75708385">
            <wp:extent cx="5499100" cy="476672"/>
            <wp:effectExtent l="0" t="0" r="0" b="6350"/>
            <wp:docPr id="39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1E10" w:rsidRPr="00E902A6" w:rsidRDefault="00541E10" w:rsidP="00541E1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 xml:space="preserve">Função: </w:t>
      </w:r>
      <w:r w:rsidR="006B1675">
        <w:rPr>
          <w:rFonts w:asciiTheme="majorHAnsi" w:hAnsiTheme="majorHAnsi" w:cs="Arial"/>
          <w:sz w:val="22"/>
          <w:szCs w:val="22"/>
        </w:rPr>
        <w:t>Site Personal Med Club.</w:t>
      </w:r>
    </w:p>
    <w:p w:rsidR="00541E10" w:rsidRPr="00894B62" w:rsidRDefault="00541E10" w:rsidP="00541E10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6B1675">
        <w:rPr>
          <w:rFonts w:asciiTheme="majorHAnsi" w:hAnsiTheme="majorHAnsi" w:cs="Arial"/>
          <w:sz w:val="22"/>
          <w:szCs w:val="22"/>
        </w:rPr>
        <w:t>O site para visualização dos pacientes e agenda na web será alterado para www.personalmedclub.totvs.com.br.</w:t>
      </w:r>
    </w:p>
    <w:p w:rsidR="00541E10" w:rsidRPr="00E902A6" w:rsidRDefault="00541E10" w:rsidP="00541E10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6B1675">
        <w:rPr>
          <w:rFonts w:asciiTheme="majorHAnsi" w:hAnsiTheme="majorHAnsi" w:cs="Arial"/>
          <w:sz w:val="22"/>
          <w:szCs w:val="22"/>
        </w:rPr>
        <w:t>Realizados ajustes nos endereços de envio das informações do Personal Services para este novo local.</w:t>
      </w:r>
    </w:p>
    <w:p w:rsidR="00541E10" w:rsidRDefault="00541E10" w:rsidP="00C30A3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sectPr w:rsidR="00541E10" w:rsidSect="00800DAC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A2A" w:rsidRDefault="00951A2A" w:rsidP="007B7FE0">
      <w:r>
        <w:separator/>
      </w:r>
    </w:p>
  </w:endnote>
  <w:endnote w:type="continuationSeparator" w:id="0">
    <w:p w:rsidR="00951A2A" w:rsidRDefault="00951A2A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TTE219E3A8t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A36" w:rsidRDefault="00274A36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4A36" w:rsidRPr="00514315" w:rsidRDefault="00274A36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2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54EC2" w:rsidRPr="00514315" w:rsidRDefault="00054EC2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274A36" w:rsidRPr="00514315" w:rsidRDefault="00274A36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0A1A1E">
      <w:rPr>
        <w:rStyle w:val="Nmerodepgina"/>
        <w:rFonts w:asciiTheme="majorHAnsi" w:hAnsiTheme="majorHAnsi"/>
        <w:noProof/>
        <w:sz w:val="20"/>
        <w:szCs w:val="20"/>
      </w:rPr>
      <w:t>8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A36" w:rsidRPr="00514315" w:rsidRDefault="00274A36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4A36" w:rsidRPr="00514315" w:rsidRDefault="00274A36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3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054EC2" w:rsidRPr="00514315" w:rsidRDefault="00054EC2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0A1A1E">
      <w:rPr>
        <w:rFonts w:asciiTheme="majorHAnsi" w:hAnsiTheme="majorHAnsi"/>
        <w:noProof/>
        <w:sz w:val="20"/>
        <w:szCs w:val="20"/>
      </w:rPr>
      <w:t>9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A2A" w:rsidRDefault="00951A2A" w:rsidP="007B7FE0">
      <w:r>
        <w:separator/>
      </w:r>
    </w:p>
  </w:footnote>
  <w:footnote w:type="continuationSeparator" w:id="0">
    <w:p w:rsidR="00951A2A" w:rsidRDefault="00951A2A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A36" w:rsidRDefault="00274A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4A36" w:rsidRPr="00B11A2F" w:rsidRDefault="00274A36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40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054EC2" w:rsidRPr="00B11A2F" w:rsidRDefault="00054EC2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A36" w:rsidRDefault="00274A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4A36" w:rsidRPr="00B11A2F" w:rsidRDefault="00274A36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274A36" w:rsidRPr="00ED4ED4" w:rsidRDefault="00274A36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1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054EC2" w:rsidRPr="00B11A2F" w:rsidRDefault="00054EC2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  <w:p w:rsidR="00054EC2" w:rsidRPr="00ED4ED4" w:rsidRDefault="00054EC2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4A36" w:rsidRDefault="00274A3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56A616C"/>
    <w:multiLevelType w:val="multilevel"/>
    <w:tmpl w:val="664AC0F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7"/>
  </w:num>
  <w:num w:numId="5">
    <w:abstractNumId w:val="16"/>
  </w:num>
  <w:num w:numId="6">
    <w:abstractNumId w:val="7"/>
  </w:num>
  <w:num w:numId="7">
    <w:abstractNumId w:val="9"/>
  </w:num>
  <w:num w:numId="8">
    <w:abstractNumId w:val="13"/>
  </w:num>
  <w:num w:numId="9">
    <w:abstractNumId w:val="10"/>
  </w:num>
  <w:num w:numId="10">
    <w:abstractNumId w:val="1"/>
  </w:num>
  <w:num w:numId="11">
    <w:abstractNumId w:val="14"/>
  </w:num>
  <w:num w:numId="12">
    <w:abstractNumId w:val="2"/>
  </w:num>
  <w:num w:numId="13">
    <w:abstractNumId w:val="8"/>
  </w:num>
  <w:num w:numId="14">
    <w:abstractNumId w:val="6"/>
  </w:num>
  <w:num w:numId="15">
    <w:abstractNumId w:val="11"/>
  </w:num>
  <w:num w:numId="16">
    <w:abstractNumId w:val="5"/>
  </w:num>
  <w:num w:numId="17">
    <w:abstractNumId w:val="4"/>
  </w:num>
  <w:num w:numId="18">
    <w:abstractNumId w:val="12"/>
  </w:num>
  <w:num w:numId="19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40559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4624"/>
    <w:rsid w:val="00096E37"/>
    <w:rsid w:val="000A1A1E"/>
    <w:rsid w:val="000A362D"/>
    <w:rsid w:val="000C2414"/>
    <w:rsid w:val="000C44D5"/>
    <w:rsid w:val="000D043A"/>
    <w:rsid w:val="000D0572"/>
    <w:rsid w:val="000E094A"/>
    <w:rsid w:val="000E0A89"/>
    <w:rsid w:val="000E2CC1"/>
    <w:rsid w:val="000F0CD7"/>
    <w:rsid w:val="00105A1E"/>
    <w:rsid w:val="00111C82"/>
    <w:rsid w:val="00121F48"/>
    <w:rsid w:val="001348CF"/>
    <w:rsid w:val="00142C8F"/>
    <w:rsid w:val="001440CB"/>
    <w:rsid w:val="00162085"/>
    <w:rsid w:val="001627AF"/>
    <w:rsid w:val="00162960"/>
    <w:rsid w:val="00163127"/>
    <w:rsid w:val="00164CB5"/>
    <w:rsid w:val="0017299E"/>
    <w:rsid w:val="00174F91"/>
    <w:rsid w:val="00195D73"/>
    <w:rsid w:val="001B43EC"/>
    <w:rsid w:val="001C0588"/>
    <w:rsid w:val="001C367E"/>
    <w:rsid w:val="001C3A41"/>
    <w:rsid w:val="001C3CCF"/>
    <w:rsid w:val="001D66F6"/>
    <w:rsid w:val="001E0846"/>
    <w:rsid w:val="001E3AD8"/>
    <w:rsid w:val="001F73EA"/>
    <w:rsid w:val="0021225B"/>
    <w:rsid w:val="00215D9C"/>
    <w:rsid w:val="00233ECD"/>
    <w:rsid w:val="00236FE3"/>
    <w:rsid w:val="0024565E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A05DD"/>
    <w:rsid w:val="002A701D"/>
    <w:rsid w:val="002B1373"/>
    <w:rsid w:val="002B5F1B"/>
    <w:rsid w:val="002C1BB5"/>
    <w:rsid w:val="002C5D98"/>
    <w:rsid w:val="002D0F18"/>
    <w:rsid w:val="002D3C71"/>
    <w:rsid w:val="002D5224"/>
    <w:rsid w:val="002E1C55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70BB4"/>
    <w:rsid w:val="00471593"/>
    <w:rsid w:val="00480081"/>
    <w:rsid w:val="00482699"/>
    <w:rsid w:val="00482EA2"/>
    <w:rsid w:val="00485112"/>
    <w:rsid w:val="004979EB"/>
    <w:rsid w:val="004A1F7D"/>
    <w:rsid w:val="004B32DC"/>
    <w:rsid w:val="004B749A"/>
    <w:rsid w:val="004C1293"/>
    <w:rsid w:val="004C6569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B0AA5"/>
    <w:rsid w:val="005B2AD4"/>
    <w:rsid w:val="005B5CC0"/>
    <w:rsid w:val="005B7755"/>
    <w:rsid w:val="005C3108"/>
    <w:rsid w:val="005C5245"/>
    <w:rsid w:val="005D364B"/>
    <w:rsid w:val="005E6D69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3A32"/>
    <w:rsid w:val="00735777"/>
    <w:rsid w:val="007414B2"/>
    <w:rsid w:val="00741FE0"/>
    <w:rsid w:val="00745E4C"/>
    <w:rsid w:val="00763752"/>
    <w:rsid w:val="00770C8D"/>
    <w:rsid w:val="00772906"/>
    <w:rsid w:val="007A7275"/>
    <w:rsid w:val="007B7FE0"/>
    <w:rsid w:val="007C1D8B"/>
    <w:rsid w:val="007C7979"/>
    <w:rsid w:val="007E2714"/>
    <w:rsid w:val="007E52E8"/>
    <w:rsid w:val="007F04D9"/>
    <w:rsid w:val="00800DAC"/>
    <w:rsid w:val="0081046E"/>
    <w:rsid w:val="00814E2B"/>
    <w:rsid w:val="008206A9"/>
    <w:rsid w:val="008275B1"/>
    <w:rsid w:val="0084522C"/>
    <w:rsid w:val="008456FA"/>
    <w:rsid w:val="00853EAC"/>
    <w:rsid w:val="00874436"/>
    <w:rsid w:val="008804B1"/>
    <w:rsid w:val="00886030"/>
    <w:rsid w:val="00894B62"/>
    <w:rsid w:val="008A36D6"/>
    <w:rsid w:val="008A72C9"/>
    <w:rsid w:val="008B3755"/>
    <w:rsid w:val="008C0EEA"/>
    <w:rsid w:val="008C2558"/>
    <w:rsid w:val="008C26E5"/>
    <w:rsid w:val="008F2A0B"/>
    <w:rsid w:val="008F5267"/>
    <w:rsid w:val="009033D7"/>
    <w:rsid w:val="00906610"/>
    <w:rsid w:val="0091120A"/>
    <w:rsid w:val="0091659E"/>
    <w:rsid w:val="0093099C"/>
    <w:rsid w:val="009311FC"/>
    <w:rsid w:val="00937563"/>
    <w:rsid w:val="00945630"/>
    <w:rsid w:val="00951A2A"/>
    <w:rsid w:val="00956511"/>
    <w:rsid w:val="00972C5F"/>
    <w:rsid w:val="009749ED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686A"/>
    <w:rsid w:val="009D2140"/>
    <w:rsid w:val="009E1546"/>
    <w:rsid w:val="009E210E"/>
    <w:rsid w:val="009E6933"/>
    <w:rsid w:val="009E6A6B"/>
    <w:rsid w:val="00A0060D"/>
    <w:rsid w:val="00A060BD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4438"/>
    <w:rsid w:val="00AB150F"/>
    <w:rsid w:val="00AC0AC7"/>
    <w:rsid w:val="00AC12C1"/>
    <w:rsid w:val="00AD6F3E"/>
    <w:rsid w:val="00AE52EF"/>
    <w:rsid w:val="00B11A2F"/>
    <w:rsid w:val="00B25690"/>
    <w:rsid w:val="00B322DD"/>
    <w:rsid w:val="00B52A18"/>
    <w:rsid w:val="00B5377F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71287"/>
    <w:rsid w:val="00C822ED"/>
    <w:rsid w:val="00C97493"/>
    <w:rsid w:val="00CA755B"/>
    <w:rsid w:val="00CD6F94"/>
    <w:rsid w:val="00CF4DE3"/>
    <w:rsid w:val="00CF5B27"/>
    <w:rsid w:val="00D0667E"/>
    <w:rsid w:val="00D1293A"/>
    <w:rsid w:val="00D36A1D"/>
    <w:rsid w:val="00D36D2D"/>
    <w:rsid w:val="00D73CFF"/>
    <w:rsid w:val="00D7458D"/>
    <w:rsid w:val="00D754BC"/>
    <w:rsid w:val="00D7587C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44B9"/>
    <w:rsid w:val="00EC416C"/>
    <w:rsid w:val="00EC492E"/>
    <w:rsid w:val="00ED4ED4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.jpeg"/><Relationship Id="rId7" Type="http://schemas.openxmlformats.org/officeDocument/2006/relationships/footnotes" Target="footnotes.xml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7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3" Type="http://schemas.openxmlformats.org/officeDocument/2006/relationships/header" Target="header2.xml"/><Relationship Id="rId28" Type="http://schemas.openxmlformats.org/officeDocument/2006/relationships/theme" Target="theme/theme1.xml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4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6491884-0ED0-4EE2-9D00-4FC865A1C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1777</Words>
  <Characters>9600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11355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Luis Felipe Kuhn</cp:lastModifiedBy>
  <cp:revision>2</cp:revision>
  <cp:lastPrinted>2012-12-13T16:26:00Z</cp:lastPrinted>
  <dcterms:created xsi:type="dcterms:W3CDTF">2013-09-23T21:01:00Z</dcterms:created>
  <dcterms:modified xsi:type="dcterms:W3CDTF">2013-09-23T21:01:00Z</dcterms:modified>
</cp:coreProperties>
</file>