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7302F7" w:rsidRPr="00B11A2F" w:rsidRDefault="007302F7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AB20E3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[Novembr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o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172DCA" w:rsidRPr="00B11A2F" w:rsidRDefault="00AB20E3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[Novembr</w:t>
                      </w:r>
                      <w:bookmarkStart w:id="1" w:name="_GoBack"/>
                      <w:bookmarkEnd w:id="1"/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o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p w:rsidR="00733A32" w:rsidRPr="00517D35" w:rsidRDefault="00733A32" w:rsidP="00733A32">
      <w:pPr>
        <w:pStyle w:val="Ttulo"/>
      </w:pPr>
      <w:bookmarkStart w:id="0" w:name="_Toc352923621"/>
      <w:r w:rsidRPr="00517D35">
        <w:lastRenderedPageBreak/>
        <w:t>Sumário</w:t>
      </w:r>
      <w:bookmarkEnd w:id="0"/>
    </w:p>
    <w:p w:rsidR="00733A32" w:rsidRPr="008D1042" w:rsidRDefault="00733A32" w:rsidP="00733A32">
      <w:pPr>
        <w:pStyle w:val="Larcio"/>
      </w:pPr>
    </w:p>
    <w:p w:rsidR="00733A32" w:rsidRPr="00733A32" w:rsidRDefault="00F96E5C" w:rsidP="00BB3BE5">
      <w:pPr>
        <w:pStyle w:val="Sumrio1"/>
        <w:tabs>
          <w:tab w:val="right" w:leader="dot" w:pos="10450"/>
        </w:tabs>
        <w:spacing w:before="0" w:after="120"/>
        <w:rPr>
          <w:rFonts w:asciiTheme="majorHAnsi" w:hAnsiTheme="majorHAnsi"/>
          <w:b w:val="0"/>
          <w:noProof/>
          <w:sz w:val="20"/>
          <w:szCs w:val="20"/>
          <w:lang w:eastAsia="pt-BR"/>
        </w:rPr>
      </w:pPr>
      <w:r w:rsidRPr="00733A32">
        <w:rPr>
          <w:rStyle w:val="TtulodoLivro"/>
        </w:rPr>
        <w:fldChar w:fldCharType="begin"/>
      </w:r>
      <w:r w:rsidR="00733A32" w:rsidRPr="00733A32">
        <w:rPr>
          <w:rStyle w:val="TtulodoLivro"/>
        </w:rPr>
        <w:instrText xml:space="preserve"> TOC \o "1-3" \h \z \u </w:instrText>
      </w:r>
      <w:r w:rsidRPr="00733A32">
        <w:rPr>
          <w:rStyle w:val="TtulodoLivro"/>
        </w:rPr>
        <w:fldChar w:fldCharType="separate"/>
      </w:r>
      <w:hyperlink r:id="rId9" w:anchor="_Toc352923622" w:history="1">
        <w:r w:rsidR="00733A32" w:rsidRPr="00733A32">
          <w:rPr>
            <w:rStyle w:val="Hyperlink"/>
            <w:rFonts w:asciiTheme="majorHAnsi" w:hAnsiTheme="majorHAnsi"/>
            <w:noProof/>
            <w:sz w:val="20"/>
            <w:szCs w:val="20"/>
            <w:lang w:eastAsia="pt-BR"/>
          </w:rPr>
          <w:t>Prefácio</w:t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tab/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begin"/>
        </w:r>
        <w:r w:rsidR="00733A32" w:rsidRPr="00733A32">
          <w:rPr>
            <w:rFonts w:asciiTheme="majorHAnsi" w:hAnsiTheme="majorHAnsi"/>
            <w:noProof/>
            <w:webHidden/>
            <w:sz w:val="20"/>
            <w:szCs w:val="20"/>
          </w:rPr>
          <w:instrText xml:space="preserve"> PAGEREF _Toc352923622 \h </w:instrTex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separate"/>
        </w:r>
        <w:r w:rsidR="00B86E28">
          <w:rPr>
            <w:rFonts w:asciiTheme="majorHAnsi" w:hAnsiTheme="majorHAnsi"/>
            <w:noProof/>
            <w:webHidden/>
            <w:sz w:val="20"/>
            <w:szCs w:val="20"/>
          </w:rPr>
          <w:t>4</w:t>
        </w:r>
        <w:r w:rsidRPr="00733A32">
          <w:rPr>
            <w:rFonts w:asciiTheme="majorHAnsi" w:hAnsiTheme="majorHAnsi"/>
            <w:noProof/>
            <w:webHidden/>
            <w:sz w:val="20"/>
            <w:szCs w:val="20"/>
          </w:rPr>
          <w:fldChar w:fldCharType="end"/>
        </w:r>
      </w:hyperlink>
    </w:p>
    <w:p w:rsidR="00733A32" w:rsidRPr="00733A32" w:rsidRDefault="00F8569C" w:rsidP="00BB3BE5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0" w:anchor="_Toc352923623" w:history="1">
        <w:r w:rsidR="00733A32" w:rsidRPr="00733A32">
          <w:rPr>
            <w:rStyle w:val="Hyperlink"/>
          </w:rPr>
          <w:t>1.</w:t>
        </w:r>
        <w:r w:rsidR="00733A32" w:rsidRPr="00733A32">
          <w:tab/>
        </w:r>
        <w:r w:rsidR="00522E6E">
          <w:rPr>
            <w:rStyle w:val="Hyperlink"/>
          </w:rPr>
          <w:t>Implementações</w:t>
        </w:r>
        <w:r w:rsidR="00733A32" w:rsidRPr="00733A32">
          <w:rPr>
            <w:webHidden/>
          </w:rPr>
          <w:tab/>
        </w:r>
      </w:hyperlink>
      <w:r w:rsidR="00DE1A64">
        <w:t>4</w:t>
      </w:r>
    </w:p>
    <w:p w:rsidR="001F08DB" w:rsidRDefault="00F8569C" w:rsidP="001F08DB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1" w:anchor="_Toc352923624" w:history="1">
        <w:r w:rsidR="001F08DB">
          <w:rPr>
            <w:rStyle w:val="Hyperlink"/>
            <w:b w:val="0"/>
          </w:rPr>
          <w:t>1.</w:t>
        </w:r>
        <w:r w:rsidR="009F71E0">
          <w:rPr>
            <w:rStyle w:val="Hyperlink"/>
            <w:b w:val="0"/>
          </w:rPr>
          <w:t>1</w:t>
        </w:r>
        <w:r w:rsidR="001F08DB" w:rsidRPr="00B86E28">
          <w:rPr>
            <w:rStyle w:val="Hyperlink"/>
            <w:b w:val="0"/>
          </w:rPr>
          <w:t>.</w:t>
        </w:r>
        <w:r w:rsidR="001F08DB">
          <w:rPr>
            <w:rStyle w:val="Hyperlink"/>
            <w:b w:val="0"/>
          </w:rPr>
          <w:t>A</w:t>
        </w:r>
        <w:r w:rsidR="001353B3">
          <w:rPr>
            <w:rStyle w:val="Hyperlink"/>
            <w:b w:val="0"/>
          </w:rPr>
          <w:t>tendimento Clínico</w:t>
        </w:r>
        <w:r w:rsidR="001F08DB" w:rsidRPr="00B86E28">
          <w:rPr>
            <w:webHidden/>
          </w:rPr>
          <w:tab/>
        </w:r>
      </w:hyperlink>
      <w:r w:rsidR="00DE1A64">
        <w:t>4</w:t>
      </w:r>
    </w:p>
    <w:p w:rsidR="00DE1A64" w:rsidRPr="00733A32" w:rsidRDefault="00F8569C" w:rsidP="00DE1A64">
      <w:pPr>
        <w:pStyle w:val="Sumrio2"/>
        <w:tabs>
          <w:tab w:val="clear" w:pos="960"/>
          <w:tab w:val="left" w:pos="567"/>
        </w:tabs>
        <w:spacing w:after="120"/>
        <w:ind w:left="0"/>
      </w:pPr>
      <w:hyperlink r:id="rId12" w:anchor="_Toc352923623" w:history="1">
        <w:r w:rsidR="00DE1A64">
          <w:rPr>
            <w:rStyle w:val="Hyperlink"/>
          </w:rPr>
          <w:t>2</w:t>
        </w:r>
        <w:r w:rsidR="00DE1A64" w:rsidRPr="00733A32">
          <w:rPr>
            <w:rStyle w:val="Hyperlink"/>
          </w:rPr>
          <w:t>.</w:t>
        </w:r>
        <w:r w:rsidR="00DE1A64" w:rsidRPr="00733A32">
          <w:tab/>
        </w:r>
        <w:r w:rsidR="00DE1A64">
          <w:t>Correções</w:t>
        </w:r>
        <w:r w:rsidR="00DE1A64" w:rsidRPr="00733A32">
          <w:rPr>
            <w:webHidden/>
          </w:rPr>
          <w:tab/>
        </w:r>
      </w:hyperlink>
      <w:r w:rsidR="00DE1A64">
        <w:t>5</w:t>
      </w:r>
    </w:p>
    <w:p w:rsidR="00DE1A64" w:rsidRDefault="00F8569C" w:rsidP="00DE1A64">
      <w:pPr>
        <w:pStyle w:val="Sumrio2"/>
        <w:tabs>
          <w:tab w:val="clear" w:pos="960"/>
          <w:tab w:val="left" w:pos="567"/>
        </w:tabs>
        <w:spacing w:after="120"/>
        <w:ind w:left="284"/>
      </w:pPr>
      <w:hyperlink r:id="rId13" w:anchor="_Toc352923624" w:history="1">
        <w:r w:rsidR="00DE1A64">
          <w:rPr>
            <w:rStyle w:val="Hyperlink"/>
            <w:b w:val="0"/>
          </w:rPr>
          <w:t>2.1</w:t>
        </w:r>
        <w:r w:rsidR="00DE1A64" w:rsidRPr="00B86E28">
          <w:rPr>
            <w:rStyle w:val="Hyperlink"/>
            <w:b w:val="0"/>
          </w:rPr>
          <w:t>.</w:t>
        </w:r>
        <w:r w:rsidR="00DE1A64">
          <w:rPr>
            <w:rStyle w:val="Hyperlink"/>
            <w:b w:val="0"/>
          </w:rPr>
          <w:t>Atendimento Clínico</w:t>
        </w:r>
        <w:r w:rsidR="00DE1A64" w:rsidRPr="00B86E28">
          <w:rPr>
            <w:webHidden/>
          </w:rPr>
          <w:tab/>
        </w:r>
      </w:hyperlink>
      <w:r w:rsidR="00DE1A64">
        <w:t>5</w:t>
      </w:r>
    </w:p>
    <w:p w:rsidR="00DE1A64" w:rsidRPr="00DE1A64" w:rsidRDefault="00DE1A64" w:rsidP="00DE1A64">
      <w:pPr>
        <w:rPr>
          <w:lang w:eastAsia="pt-BR"/>
        </w:rPr>
      </w:pPr>
    </w:p>
    <w:p w:rsidR="00036E9F" w:rsidRDefault="00F96E5C" w:rsidP="00036E9F">
      <w:pPr>
        <w:spacing w:after="120"/>
        <w:rPr>
          <w:rStyle w:val="TtulodoLivro"/>
        </w:rPr>
      </w:pPr>
      <w:r w:rsidRPr="00733A32">
        <w:rPr>
          <w:rStyle w:val="TtulodoLivro"/>
        </w:rPr>
        <w:fldChar w:fldCharType="end"/>
      </w: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1" w:name="_Toc352923622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7302F7" w:rsidRPr="0045440F" w:rsidRDefault="007302F7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3" w:name="_Toc352923622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Este documento contém breves descritivos acerca das implementações e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Série </w:t>
      </w:r>
      <w:proofErr w:type="gramStart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1</w:t>
      </w:r>
      <w:proofErr w:type="gramEnd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proofErr w:type="gramStart"/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proofErr w:type="gramEnd"/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spacing w:after="60"/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Implementações</w:t>
      </w:r>
      <w:r w:rsidRPr="00BA577A">
        <w:rPr>
          <w:rFonts w:asciiTheme="majorHAnsi" w:hAnsiTheme="majorHAnsi" w:cs="Arial"/>
          <w:sz w:val="22"/>
        </w:rPr>
        <w:t xml:space="preserve">: são apresentadas todas as implementações e evoluções sistêmicas contidas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 xml:space="preserve">Série </w:t>
      </w:r>
      <w:proofErr w:type="gramStart"/>
      <w:r w:rsidR="00723978" w:rsidRPr="00484399">
        <w:rPr>
          <w:rFonts w:asciiTheme="majorHAnsi" w:hAnsiTheme="majorHAnsi" w:cs="Arial"/>
          <w:b/>
          <w:sz w:val="22"/>
        </w:rPr>
        <w:t>1</w:t>
      </w:r>
      <w:proofErr w:type="gramEnd"/>
      <w:r w:rsidR="00723978" w:rsidRPr="00484399">
        <w:rPr>
          <w:rFonts w:asciiTheme="majorHAnsi" w:hAnsiTheme="majorHAnsi" w:cs="Arial"/>
          <w:b/>
          <w:sz w:val="22"/>
        </w:rPr>
        <w:t xml:space="preserve"> Saúde (Personal Med) ®</w:t>
      </w:r>
      <w:r w:rsidR="00723978">
        <w:rPr>
          <w:rFonts w:asciiTheme="majorHAnsi" w:hAnsiTheme="majorHAnsi" w:cs="Arial"/>
          <w:sz w:val="22"/>
        </w:rPr>
        <w:t>.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 xml:space="preserve">Série </w:t>
      </w:r>
      <w:proofErr w:type="gramStart"/>
      <w:r w:rsidR="00723978" w:rsidRPr="00484399">
        <w:rPr>
          <w:rFonts w:asciiTheme="majorHAnsi" w:hAnsiTheme="majorHAnsi" w:cs="Arial"/>
          <w:b/>
          <w:sz w:val="22"/>
        </w:rPr>
        <w:t>1</w:t>
      </w:r>
      <w:proofErr w:type="gramEnd"/>
      <w:r w:rsidR="00723978" w:rsidRPr="00484399">
        <w:rPr>
          <w:rFonts w:asciiTheme="majorHAnsi" w:hAnsiTheme="majorHAnsi" w:cs="Arial"/>
          <w:b/>
          <w:sz w:val="22"/>
        </w:rPr>
        <w:t xml:space="preserve">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 xml:space="preserve">Tais ajustes compreendem aprimoramento de </w:t>
      </w:r>
      <w:proofErr w:type="gramStart"/>
      <w:r w:rsidRPr="00BA577A">
        <w:rPr>
          <w:rFonts w:asciiTheme="majorHAnsi" w:hAnsiTheme="majorHAnsi" w:cs="Arial"/>
          <w:sz w:val="22"/>
        </w:rPr>
        <w:t>performance</w:t>
      </w:r>
      <w:proofErr w:type="gramEnd"/>
      <w:r w:rsidRPr="00BA577A">
        <w:rPr>
          <w:rFonts w:asciiTheme="majorHAnsi" w:hAnsiTheme="majorHAnsi" w:cs="Arial"/>
          <w:sz w:val="22"/>
        </w:rPr>
        <w:t xml:space="preserve">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45440F" w:rsidRPr="000E0A89" w:rsidRDefault="00C17D85" w:rsidP="004544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DC1EB8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1: 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k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y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Zl8GS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7302F7" w:rsidRPr="00DC1EB8" w:rsidRDefault="007302F7" w:rsidP="00DC1EB8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1: Implementações</w:t>
                      </w:r>
                    </w:p>
                  </w:txbxContent>
                </v:textbox>
              </v:shape>
            </w:pict>
          </mc:Fallback>
        </mc:AlternateContent>
      </w:r>
      <w:r w:rsidR="0045440F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BA4DAB7" wp14:editId="6E675CAB">
            <wp:extent cx="5499100" cy="476672"/>
            <wp:effectExtent l="0" t="0" r="0" b="635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F" w:rsidRPr="000E0A89" w:rsidRDefault="0045440F" w:rsidP="0045440F">
      <w:pPr>
        <w:rPr>
          <w:rFonts w:asciiTheme="majorHAnsi" w:hAnsiTheme="majorHAnsi" w:cs="Segoe UI"/>
          <w:sz w:val="22"/>
          <w:szCs w:val="22"/>
        </w:rPr>
      </w:pPr>
    </w:p>
    <w:p w:rsidR="00DC1EB8" w:rsidRPr="00DC1EB8" w:rsidRDefault="00DC1EB8" w:rsidP="00DC1EB8">
      <w:pPr>
        <w:rPr>
          <w:rFonts w:asciiTheme="majorHAnsi" w:hAnsiTheme="majorHAnsi" w:cs="Arial"/>
          <w:sz w:val="22"/>
        </w:rPr>
      </w:pPr>
      <w:r w:rsidRPr="00DC1EB8">
        <w:rPr>
          <w:rFonts w:asciiTheme="majorHAnsi" w:hAnsiTheme="majorHAnsi" w:cs="Arial"/>
          <w:sz w:val="22"/>
        </w:rPr>
        <w:t xml:space="preserve">Neste capítulo, são apresentadas, organizadas por aplicativos, todas as funções implementadas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Série </w:t>
      </w:r>
      <w:proofErr w:type="gramStart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1</w:t>
      </w:r>
      <w:proofErr w:type="gramEnd"/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 xml:space="preserve">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C1EB8">
        <w:rPr>
          <w:rFonts w:asciiTheme="majorHAnsi" w:hAnsiTheme="majorHAnsi" w:cs="Arial"/>
          <w:sz w:val="22"/>
        </w:rPr>
        <w:t xml:space="preserve"> que estão sendo expedidas neste pacote de atualização.</w:t>
      </w:r>
    </w:p>
    <w:p w:rsidR="00DD5F9C" w:rsidRPr="00C53B0E" w:rsidRDefault="00DD5F9C" w:rsidP="00DD5F9C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eastAsia="pt-BR"/>
        </w:rPr>
      </w:pPr>
    </w:p>
    <w:p w:rsidR="0045440F" w:rsidRDefault="0045440F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98068E" w:rsidRPr="009F71E0" w:rsidRDefault="00C17D8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7C7979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proofErr w:type="gramStart"/>
                            <w:r>
                              <w:t>Implementações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7302F7" w:rsidRPr="0045440F" w:rsidRDefault="007302F7" w:rsidP="007C7979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proofErr w:type="gramStart"/>
                      <w:r>
                        <w:t>Implementações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Default="000447B7" w:rsidP="000447B7">
      <w:pPr>
        <w:rPr>
          <w:rFonts w:asciiTheme="majorHAnsi" w:hAnsiTheme="majorHAnsi" w:cs="Segoe UI"/>
          <w:sz w:val="22"/>
          <w:szCs w:val="22"/>
        </w:rPr>
      </w:pPr>
    </w:p>
    <w:p w:rsidR="000447B7" w:rsidRPr="000E0A89" w:rsidRDefault="000447B7" w:rsidP="000447B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C58493" wp14:editId="107BA0D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172DCA" w:rsidP="000447B7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</w:t>
                            </w:r>
                            <w:r w:rsidR="00B647CE">
                              <w:rPr>
                                <w:noProof/>
                                <w:color w:val="FFFFFF"/>
                                <w:lang w:eastAsia="pt-BR"/>
                              </w:rPr>
                              <w:t>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6pt;margin-top:1.3pt;width:26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X6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B6Ixfq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B66275" w:rsidRDefault="00172DCA" w:rsidP="000447B7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</w:t>
                      </w:r>
                      <w:r w:rsidR="00B647CE">
                        <w:rPr>
                          <w:noProof/>
                          <w:color w:val="FFFFFF"/>
                          <w:lang w:eastAsia="pt-BR"/>
                        </w:rPr>
                        <w:t>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1D73797" wp14:editId="687C9EFA">
            <wp:extent cx="5499100" cy="476672"/>
            <wp:effectExtent l="0" t="0" r="0" b="635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Pr="006179E4" w:rsidRDefault="000447B7" w:rsidP="000447B7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B647CE">
        <w:rPr>
          <w:rFonts w:asciiTheme="majorHAnsi" w:hAnsiTheme="majorHAnsi" w:cs="Arial"/>
          <w:sz w:val="22"/>
        </w:rPr>
        <w:t>Agenda telefônica</w:t>
      </w:r>
      <w:r>
        <w:rPr>
          <w:rFonts w:asciiTheme="majorHAnsi" w:hAnsiTheme="majorHAnsi" w:cs="Arial"/>
          <w:sz w:val="22"/>
        </w:rPr>
        <w:t>.</w:t>
      </w:r>
    </w:p>
    <w:p w:rsidR="000447B7" w:rsidRDefault="000447B7" w:rsidP="000447B7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="004059CB">
        <w:rPr>
          <w:rFonts w:asciiTheme="majorHAnsi" w:hAnsiTheme="majorHAnsi" w:cs="Arial"/>
          <w:sz w:val="22"/>
        </w:rPr>
        <w:t xml:space="preserve">Incluir </w:t>
      </w:r>
      <w:r w:rsidR="00B647CE">
        <w:rPr>
          <w:rFonts w:asciiTheme="majorHAnsi" w:hAnsiTheme="majorHAnsi" w:cs="Arial"/>
          <w:sz w:val="22"/>
        </w:rPr>
        <w:t>ícone para acesso rápido à agenda telefônica também no módulo Atendimento Clínico</w:t>
      </w:r>
      <w:r>
        <w:rPr>
          <w:rFonts w:asciiTheme="majorHAnsi" w:hAnsiTheme="majorHAnsi" w:cs="Arial"/>
          <w:sz w:val="22"/>
        </w:rPr>
        <w:t>.</w:t>
      </w:r>
    </w:p>
    <w:p w:rsidR="0098068E" w:rsidRDefault="000447B7">
      <w:pPr>
        <w:rPr>
          <w:rFonts w:asciiTheme="majorHAnsi" w:hAnsiTheme="majorHAnsi" w:cs="Arial"/>
          <w:sz w:val="22"/>
        </w:rPr>
      </w:pPr>
      <w:proofErr w:type="gramStart"/>
      <w:r w:rsidRPr="003E5821">
        <w:rPr>
          <w:rFonts w:asciiTheme="majorHAnsi" w:hAnsiTheme="majorHAnsi" w:cs="Arial"/>
          <w:b/>
          <w:sz w:val="22"/>
          <w:szCs w:val="22"/>
        </w:rPr>
        <w:t>Implementação</w:t>
      </w:r>
      <w:proofErr w:type="gramEnd"/>
      <w:r w:rsidRPr="003E5821">
        <w:rPr>
          <w:rFonts w:asciiTheme="majorHAnsi" w:hAnsiTheme="majorHAnsi" w:cs="Arial"/>
          <w:b/>
          <w:sz w:val="22"/>
          <w:szCs w:val="22"/>
        </w:rPr>
        <w:t>:</w:t>
      </w:r>
      <w:r w:rsidRPr="006179E4">
        <w:rPr>
          <w:rFonts w:asciiTheme="majorHAnsi" w:hAnsiTheme="majorHAnsi" w:cs="Arial"/>
          <w:sz w:val="22"/>
        </w:rPr>
        <w:t xml:space="preserve"> </w:t>
      </w:r>
      <w:r w:rsidR="00B647CE">
        <w:rPr>
          <w:rFonts w:asciiTheme="majorHAnsi" w:hAnsiTheme="majorHAnsi" w:cs="Arial"/>
          <w:sz w:val="22"/>
        </w:rPr>
        <w:t>Incluído ícone.</w:t>
      </w:r>
    </w:p>
    <w:p w:rsidR="000A7045" w:rsidRDefault="00F8569C" w:rsidP="00F8569C">
      <w:pPr>
        <w:tabs>
          <w:tab w:val="left" w:pos="4500"/>
        </w:tabs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tab/>
      </w:r>
      <w:bookmarkStart w:id="2" w:name="_GoBack"/>
      <w:bookmarkEnd w:id="2"/>
    </w:p>
    <w:p w:rsidR="00B647CE" w:rsidRPr="006179E4" w:rsidRDefault="00B647CE" w:rsidP="00B647CE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Exportar dados </w:t>
      </w:r>
      <w:proofErr w:type="gramStart"/>
      <w:r>
        <w:rPr>
          <w:rFonts w:asciiTheme="majorHAnsi" w:hAnsiTheme="majorHAnsi" w:cs="Arial"/>
          <w:sz w:val="22"/>
        </w:rPr>
        <w:t>dos paciente</w:t>
      </w:r>
      <w:proofErr w:type="gramEnd"/>
      <w:r>
        <w:rPr>
          <w:rFonts w:asciiTheme="majorHAnsi" w:hAnsiTheme="majorHAnsi" w:cs="Arial"/>
          <w:sz w:val="22"/>
        </w:rPr>
        <w:t xml:space="preserve"> – código do paciente.</w:t>
      </w:r>
    </w:p>
    <w:p w:rsidR="00B647CE" w:rsidRDefault="00B647CE" w:rsidP="00B647CE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Incluir </w:t>
      </w:r>
      <w:r>
        <w:rPr>
          <w:rFonts w:asciiTheme="majorHAnsi" w:hAnsiTheme="majorHAnsi" w:cs="Arial"/>
          <w:sz w:val="22"/>
        </w:rPr>
        <w:t>campo código do paciente nos dados para exportaç</w:t>
      </w:r>
      <w:r w:rsidR="001353B3">
        <w:rPr>
          <w:rFonts w:asciiTheme="majorHAnsi" w:hAnsiTheme="majorHAnsi" w:cs="Arial"/>
          <w:sz w:val="22"/>
        </w:rPr>
        <w:t>ão de dados dos pacientes.</w:t>
      </w:r>
    </w:p>
    <w:p w:rsidR="00B647CE" w:rsidRDefault="00B647CE" w:rsidP="00B647CE">
      <w:pPr>
        <w:rPr>
          <w:rFonts w:asciiTheme="majorHAnsi" w:hAnsiTheme="majorHAnsi" w:cs="Arial"/>
          <w:sz w:val="22"/>
        </w:rPr>
      </w:pPr>
      <w:proofErr w:type="gramStart"/>
      <w:r w:rsidRPr="003E5821">
        <w:rPr>
          <w:rFonts w:asciiTheme="majorHAnsi" w:hAnsiTheme="majorHAnsi" w:cs="Arial"/>
          <w:b/>
          <w:sz w:val="22"/>
          <w:szCs w:val="22"/>
        </w:rPr>
        <w:t>Implementação</w:t>
      </w:r>
      <w:proofErr w:type="gramEnd"/>
      <w:r w:rsidRPr="003E5821">
        <w:rPr>
          <w:rFonts w:asciiTheme="majorHAnsi" w:hAnsiTheme="majorHAnsi" w:cs="Arial"/>
          <w:b/>
          <w:sz w:val="22"/>
          <w:szCs w:val="22"/>
        </w:rPr>
        <w:t>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Incluído </w:t>
      </w:r>
      <w:r w:rsidR="001353B3">
        <w:rPr>
          <w:rFonts w:asciiTheme="majorHAnsi" w:hAnsiTheme="majorHAnsi" w:cs="Arial"/>
          <w:sz w:val="22"/>
        </w:rPr>
        <w:t>campo.</w:t>
      </w:r>
    </w:p>
    <w:p w:rsidR="00B647CE" w:rsidRDefault="00B647CE">
      <w:pPr>
        <w:rPr>
          <w:rFonts w:asciiTheme="majorHAnsi" w:hAnsiTheme="majorHAnsi" w:cs="Arial"/>
          <w:sz w:val="22"/>
        </w:rPr>
      </w:pPr>
    </w:p>
    <w:p w:rsidR="00B54168" w:rsidRPr="006179E4" w:rsidRDefault="00B54168" w:rsidP="00B54168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Aleta evolução de pediatria.</w:t>
      </w:r>
    </w:p>
    <w:p w:rsidR="00B54168" w:rsidRDefault="00B54168" w:rsidP="00B54168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 xml:space="preserve">Incluir </w:t>
      </w:r>
      <w:r>
        <w:rPr>
          <w:rFonts w:asciiTheme="majorHAnsi" w:hAnsiTheme="majorHAnsi" w:cs="Arial"/>
          <w:sz w:val="22"/>
        </w:rPr>
        <w:t>recurso para que ao cadastrar uma nova evolução a mesma traga as informações da anterior</w:t>
      </w:r>
      <w:r>
        <w:rPr>
          <w:rFonts w:asciiTheme="majorHAnsi" w:hAnsiTheme="majorHAnsi" w:cs="Arial"/>
          <w:sz w:val="22"/>
        </w:rPr>
        <w:t>.</w:t>
      </w:r>
    </w:p>
    <w:p w:rsidR="00B54168" w:rsidRDefault="00B54168" w:rsidP="00B54168">
      <w:pPr>
        <w:rPr>
          <w:rFonts w:asciiTheme="majorHAnsi" w:hAnsiTheme="majorHAnsi" w:cs="Arial"/>
          <w:sz w:val="22"/>
        </w:rPr>
      </w:pPr>
      <w:proofErr w:type="gramStart"/>
      <w:r w:rsidRPr="003E5821">
        <w:rPr>
          <w:rFonts w:asciiTheme="majorHAnsi" w:hAnsiTheme="majorHAnsi" w:cs="Arial"/>
          <w:b/>
          <w:sz w:val="22"/>
          <w:szCs w:val="22"/>
        </w:rPr>
        <w:t>Implementação</w:t>
      </w:r>
      <w:proofErr w:type="gramEnd"/>
      <w:r w:rsidRPr="003E5821">
        <w:rPr>
          <w:rFonts w:asciiTheme="majorHAnsi" w:hAnsiTheme="majorHAnsi" w:cs="Arial"/>
          <w:b/>
          <w:sz w:val="22"/>
          <w:szCs w:val="22"/>
        </w:rPr>
        <w:t>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Recurso incluído.</w:t>
      </w:r>
    </w:p>
    <w:p w:rsidR="00B54168" w:rsidRDefault="00B54168">
      <w:pPr>
        <w:rPr>
          <w:rFonts w:asciiTheme="majorHAnsi" w:hAnsiTheme="majorHAnsi" w:cs="Arial"/>
          <w:sz w:val="22"/>
        </w:rPr>
      </w:pPr>
    </w:p>
    <w:p w:rsidR="000A5AE1" w:rsidRDefault="000A5AE1">
      <w:pPr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0A5AE1">
                            <w:r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Capítulo 2: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KY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s76V1lAcsJMMtKNoNV+WWNUVs+6eGZw97BHcJ+4O&#10;P7KCfUahO1GyAfP9b3KPx5HAV0r2OMsZtd+2zAhKqs8Kh2U2TBI//OGSYGHxYk5f1qcvalsvAKsy&#10;xM2leTh6vKv6ozRQP+Hayb1XfGKKo++Muv64cO2GwbXFRZ4HEI67Zm6lHjTvB8j37GPzxIzuGtth&#10;I91CP/UsfdPfLdbXR0G+dSDL0Pye55bVjn9cFaEtu7Xmd9HpPaBel+/8F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AQICKY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0A5AE1" w:rsidRPr="00DC1EB8" w:rsidRDefault="000A5AE1" w:rsidP="000A5AE1">
                      <w:r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Capítulo 2: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 xml:space="preserve">Série </w:t>
      </w:r>
      <w:proofErr w:type="gramStart"/>
      <w:r w:rsidRPr="00484399">
        <w:rPr>
          <w:rFonts w:asciiTheme="majorHAnsi" w:eastAsia="Calibri" w:hAnsiTheme="majorHAnsi" w:cs="Arial"/>
          <w:b/>
          <w:sz w:val="22"/>
          <w:szCs w:val="22"/>
        </w:rPr>
        <w:t>1</w:t>
      </w:r>
      <w:proofErr w:type="gramEnd"/>
      <w:r w:rsidRPr="00484399">
        <w:rPr>
          <w:rFonts w:asciiTheme="majorHAnsi" w:eastAsia="Calibri" w:hAnsiTheme="majorHAnsi" w:cs="Arial"/>
          <w:b/>
          <w:sz w:val="22"/>
          <w:szCs w:val="22"/>
        </w:rPr>
        <w:t xml:space="preserve">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0A5AE1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zDM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utiaKUVlHvsJAPdKFrNFxVWdcmsu2cGZw8bAfeJu8OPrGGX&#10;U+hPlKzBfP+b3ONxJFBLyQ5nOaf224YZQUn9WeGwTJM09cMfLikWFi/mWLM61qhNMwesSoKbS/Nw&#10;9HhXD0dpoHnCtVP4V1HFFMe3c+qG49x1GwbXFhdFEUA47pq5pXrQfBgg37OP7RMzum9sh410C8PU&#10;s+xNf3dYX14FxcaBrELze547Vnv+cVWE8enXmt9Fx/eAel2+s1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F8XMMy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A5AE1" w:rsidRPr="0045440F" w:rsidRDefault="000A5AE1" w:rsidP="000A5AE1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172DCA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Atendimento Clínico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NX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GTwI1e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0A5AE1" w:rsidRPr="00B66275" w:rsidRDefault="000A5AE1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Atendimento Clínico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251403">
        <w:rPr>
          <w:rFonts w:asciiTheme="majorHAnsi" w:hAnsiTheme="majorHAnsi" w:cs="Arial"/>
          <w:sz w:val="22"/>
          <w:szCs w:val="22"/>
        </w:rPr>
        <w:t>Aleta cirurgia.</w:t>
      </w:r>
    </w:p>
    <w:p w:rsidR="000A5AE1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251403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inserir informações na aleta e clicar em Fechar o sistema apresenta mensagem “</w:t>
      </w:r>
      <w:proofErr w:type="spellStart"/>
      <w:r w:rsidR="00251403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Format</w:t>
      </w:r>
      <w:proofErr w:type="spellEnd"/>
      <w:r w:rsidR="00251403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%d</w:t>
      </w:r>
      <w:r w:rsidR="00ED565B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”.</w:t>
      </w:r>
      <w:proofErr w:type="gramStart"/>
    </w:p>
    <w:p w:rsidR="000A5AE1" w:rsidRPr="00B932C1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proofErr w:type="gramEnd"/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Campo foi alterado para 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vir </w:t>
      </w:r>
      <w:proofErr w:type="spellStart"/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setado</w:t>
      </w:r>
      <w:proofErr w:type="spellEnd"/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por padrão, se o usuário desejar poderá desmarcá-lo.</w:t>
      </w:r>
    </w:p>
    <w:p w:rsidR="007302F7" w:rsidRDefault="007302F7">
      <w:pPr>
        <w:rPr>
          <w:rFonts w:asciiTheme="majorHAnsi" w:hAnsiTheme="majorHAnsi" w:cs="Arial"/>
          <w:sz w:val="22"/>
        </w:rPr>
      </w:pPr>
    </w:p>
    <w:p w:rsidR="00ED565B" w:rsidRPr="001D66F6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Impressos – renomear modelo.</w:t>
      </w:r>
    </w:p>
    <w:p w:rsidR="00ED565B" w:rsidRPr="00894B62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Ao </w:t>
      </w:r>
      <w:r w:rsidR="004B18A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renomear um modelo de impresso o mesmo é duplicado.</w:t>
      </w:r>
    </w:p>
    <w:p w:rsidR="00ED565B" w:rsidRPr="004B18A9" w:rsidRDefault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="004B18A9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Recurso foi alterado para somente renomear o modelo e não preservar registro com o antigo modelo.</w:t>
      </w:r>
    </w:p>
    <w:sectPr w:rsidR="00ED565B" w:rsidRPr="004B18A9" w:rsidSect="00800D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DCA" w:rsidRDefault="00172DCA" w:rsidP="007B7FE0">
      <w:r>
        <w:separator/>
      </w:r>
    </w:p>
  </w:endnote>
  <w:endnote w:type="continuationSeparator" w:id="0">
    <w:p w:rsidR="00172DCA" w:rsidRDefault="00172DCA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7302F7" w:rsidRPr="00514315" w:rsidRDefault="007302F7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F8569C">
      <w:rPr>
        <w:rStyle w:val="Nmerodepgina"/>
        <w:rFonts w:asciiTheme="majorHAnsi" w:hAnsiTheme="majorHAnsi"/>
        <w:noProof/>
        <w:sz w:val="20"/>
        <w:szCs w:val="20"/>
      </w:rPr>
      <w:t>2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8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7302F7" w:rsidRPr="00514315" w:rsidRDefault="007302F7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F8569C">
      <w:rPr>
        <w:rFonts w:asciiTheme="majorHAnsi" w:hAnsiTheme="majorHAnsi"/>
        <w:noProof/>
        <w:sz w:val="20"/>
        <w:szCs w:val="20"/>
      </w:rPr>
      <w:t>3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DCA" w:rsidRDefault="00172DCA" w:rsidP="007B7FE0">
      <w:r>
        <w:separator/>
      </w:r>
    </w:p>
  </w:footnote>
  <w:footnote w:type="continuationSeparator" w:id="0">
    <w:p w:rsidR="00172DCA" w:rsidRDefault="00172DCA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gramStart"/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5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7302F7" w:rsidRPr="00B11A2F" w:rsidRDefault="007302F7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proofErr w:type="gramStart"/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  <w:proofErr w:type="gramEnd"/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7302F7" w:rsidRPr="00B11A2F" w:rsidRDefault="007302F7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proofErr w:type="gramStart"/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  <w:proofErr w:type="gramEnd"/>
                  </w:p>
                  <w:p w:rsidR="007302F7" w:rsidRPr="00ED4ED4" w:rsidRDefault="007302F7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56A616C"/>
    <w:multiLevelType w:val="multilevel"/>
    <w:tmpl w:val="664AC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7"/>
  </w:num>
  <w:num w:numId="5">
    <w:abstractNumId w:val="16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F0CD7"/>
    <w:rsid w:val="00105A1E"/>
    <w:rsid w:val="00111C82"/>
    <w:rsid w:val="00121F48"/>
    <w:rsid w:val="001348CF"/>
    <w:rsid w:val="001353B3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95D73"/>
    <w:rsid w:val="001B43EC"/>
    <w:rsid w:val="001C0588"/>
    <w:rsid w:val="001C367E"/>
    <w:rsid w:val="001C3A41"/>
    <w:rsid w:val="001C3CCF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1403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C71"/>
    <w:rsid w:val="002D5224"/>
    <w:rsid w:val="002E1C55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18A9"/>
    <w:rsid w:val="004B32DC"/>
    <w:rsid w:val="004B749A"/>
    <w:rsid w:val="004C1293"/>
    <w:rsid w:val="004C6569"/>
    <w:rsid w:val="004C78E3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C7FD8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686A"/>
    <w:rsid w:val="009D2140"/>
    <w:rsid w:val="009E1546"/>
    <w:rsid w:val="009E210E"/>
    <w:rsid w:val="009E6933"/>
    <w:rsid w:val="009E6A6B"/>
    <w:rsid w:val="009F71E0"/>
    <w:rsid w:val="00A0060D"/>
    <w:rsid w:val="00A060BD"/>
    <w:rsid w:val="00A06FA3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B150F"/>
    <w:rsid w:val="00AB20E3"/>
    <w:rsid w:val="00AC0AC7"/>
    <w:rsid w:val="00AC12C1"/>
    <w:rsid w:val="00AD6F3E"/>
    <w:rsid w:val="00AE52EF"/>
    <w:rsid w:val="00B11A2F"/>
    <w:rsid w:val="00B25690"/>
    <w:rsid w:val="00B322DD"/>
    <w:rsid w:val="00B52A18"/>
    <w:rsid w:val="00B5377F"/>
    <w:rsid w:val="00B54168"/>
    <w:rsid w:val="00B647CE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22ED"/>
    <w:rsid w:val="00C97493"/>
    <w:rsid w:val="00CA755B"/>
    <w:rsid w:val="00CC4540"/>
    <w:rsid w:val="00CD6F94"/>
    <w:rsid w:val="00CF4DE3"/>
    <w:rsid w:val="00CF5B27"/>
    <w:rsid w:val="00D0667E"/>
    <w:rsid w:val="00D1293A"/>
    <w:rsid w:val="00D36A1D"/>
    <w:rsid w:val="00D36D2D"/>
    <w:rsid w:val="00D73CFF"/>
    <w:rsid w:val="00D7458D"/>
    <w:rsid w:val="00D754BC"/>
    <w:rsid w:val="00D7587C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44B9"/>
    <w:rsid w:val="00EC416C"/>
    <w:rsid w:val="00EC492E"/>
    <w:rsid w:val="00ED4ED4"/>
    <w:rsid w:val="00ED565B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8569C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file:///C:\Users\caroliny\Desktop\Artefatos%20-%20Desenvolvimento\Artefatos%20-%20Processo%20de%20Manuten&#231;&#227;o\RN_rev_engenharias_02_v2.docx" TargetMode="Externa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21FC41-EAF1-4626-BF9D-0A05A6DD2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3315</TotalTime>
  <Pages>5</Pages>
  <Words>489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Milene Brito Rodrigues</cp:lastModifiedBy>
  <cp:revision>318</cp:revision>
  <cp:lastPrinted>2012-12-13T16:26:00Z</cp:lastPrinted>
  <dcterms:created xsi:type="dcterms:W3CDTF">2013-05-14T18:11:00Z</dcterms:created>
  <dcterms:modified xsi:type="dcterms:W3CDTF">2013-11-07T17:48:00Z</dcterms:modified>
</cp:coreProperties>
</file>